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38" w:rsidRDefault="00BF1538" w:rsidP="00BF1538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Na temelju članka 107.  Zakona o odgoju i obrazovanju u osnovnoj i srednjoj školi (Narodne novine, broj 87/08., 86/09, 92/10.,105/10.,90/11., 16/12. , 86/12., 94/13, 152/14. ,7/17. , 68/18., 98/19., 64/20., 151/22., 155/23 i 156/23) i članka 4. Pravilnika o načinu i postupku zapošljavanja Osnovne škole „Matija Gubec“, Magadenovac,(u daljnjem tekstu: Pravilnik), ravnatelj Osnovne škole „Matija Gubec“, Magadenovac  raspisuje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                                                   </w:t>
      </w:r>
      <w:r>
        <w:rPr>
          <w:rFonts w:ascii="Times New Roman" w:eastAsia="Calibri" w:hAnsi="Times New Roman"/>
          <w:b/>
        </w:rPr>
        <w:t>NATJEČAJ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                                                 za radno mjesto</w:t>
      </w:r>
    </w:p>
    <w:p w:rsidR="00BF1538" w:rsidRDefault="00BF1538" w:rsidP="00BF1538">
      <w:pPr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UČITELJ/UČITELJICA TJELESNE I ZDRAVSTVENE KULTURE </w:t>
      </w:r>
      <w:r>
        <w:rPr>
          <w:rFonts w:ascii="Times New Roman" w:eastAsia="Calibri" w:hAnsi="Times New Roman"/>
        </w:rPr>
        <w:t xml:space="preserve">– 1  izvršitelj, na određeno puno radno vrijeme (40 sati tjedno). </w:t>
      </w:r>
    </w:p>
    <w:p w:rsidR="00BF1538" w:rsidRDefault="00BF1538" w:rsidP="00BF1538">
      <w:pPr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Mjesto rada:  matična škola Magadenovac i Područna škola Marijanci.</w:t>
      </w:r>
    </w:p>
    <w:p w:rsidR="00BF1538" w:rsidRDefault="00BF1538" w:rsidP="00BF1538">
      <w:pPr>
        <w:spacing w:before="0" w:beforeAutospacing="0" w:after="0" w:afterAutospacing="0"/>
        <w:rPr>
          <w:rFonts w:ascii="Times New Roman" w:eastAsia="Calibri" w:hAnsi="Times New Roman"/>
        </w:rPr>
      </w:pPr>
    </w:p>
    <w:p w:rsidR="00BF1538" w:rsidRDefault="00BF1538" w:rsidP="00BF1538">
      <w:pPr>
        <w:spacing w:before="0" w:beforeAutospacing="0"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</w:rPr>
        <w:t>UVJETI za zasnivanje radnog odnosa:</w:t>
      </w:r>
    </w:p>
    <w:p w:rsidR="00BF1538" w:rsidRDefault="00BF1538" w:rsidP="00BF1538">
      <w:pPr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Uz opće uvjete za zasnivanje radnog odnosa, sukladno Zakonu o radu (Narodne novine broj 93/14, 127/17, 98/19, 151/22, 46/23 i 64/23),  kandidat mora  ispuniti i</w:t>
      </w:r>
    </w:p>
    <w:p w:rsidR="00BF1538" w:rsidRDefault="00BF1538" w:rsidP="00BF1538">
      <w:pPr>
        <w:spacing w:before="0" w:beforeAutospacing="0"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posebne uvjete:</w:t>
      </w:r>
    </w:p>
    <w:p w:rsidR="00BF1538" w:rsidRDefault="00BF1538" w:rsidP="00BF1538">
      <w:pPr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- </w:t>
      </w:r>
      <w:r>
        <w:rPr>
          <w:rFonts w:ascii="Times New Roman" w:eastAsia="Calibri" w:hAnsi="Times New Roman"/>
        </w:rPr>
        <w:t>poznavanje hrvatskog jezika i latiničnog pisma u mjeri koja omogućava izvođenje odgojno-obrazovnog rada,</w:t>
      </w:r>
    </w:p>
    <w:p w:rsidR="00BF1538" w:rsidRDefault="00BF1538" w:rsidP="00BF1538">
      <w:pPr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odgovarajuća vrsta i razina obrazovanja iz članka 105. stavka 6. Zakona o odgoju i obrazovanju u osnovnoj i srednjoj školi (Narodne novine, broj 87/08., 86/09, 92/10.,105/10.,90/11., 16/12. , 86/12., 94/13, 152/14. ,7/17., 68/18.,98/19., 64/20., 151/22., 155/23. i 156/23) te iz članka 23. Pravilnika o odgovarajućoj vrsti obrazovanja učitelja i stručnih suradnika u osnovnoj školi (Narodne novine broj 6/19 i 75/20). </w:t>
      </w:r>
    </w:p>
    <w:p w:rsidR="00BF1538" w:rsidRPr="00BF1538" w:rsidRDefault="00BF1538" w:rsidP="00BF1538">
      <w:pPr>
        <w:spacing w:before="0" w:beforeAutospacing="0" w:after="0" w:afterAutospacing="0"/>
        <w:rPr>
          <w:rFonts w:ascii="Times New Roman" w:eastAsia="Calibri" w:hAnsi="Times New Roman"/>
        </w:rPr>
      </w:pP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1439"/>
        <w:gridCol w:w="3285"/>
        <w:gridCol w:w="3390"/>
      </w:tblGrid>
      <w:tr w:rsidR="00BF1538" w:rsidTr="00BF1538">
        <w:tc>
          <w:tcPr>
            <w:tcW w:w="1230" w:type="dxa"/>
            <w:vAlign w:val="center"/>
            <w:hideMark/>
          </w:tcPr>
          <w:p w:rsidR="00BF1538" w:rsidRDefault="00BF1538" w:rsidP="00BF1538">
            <w:pPr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TOČKE</w:t>
            </w:r>
          </w:p>
        </w:tc>
        <w:tc>
          <w:tcPr>
            <w:tcW w:w="1560" w:type="dxa"/>
            <w:tcBorders>
              <w:left w:val="nil"/>
            </w:tcBorders>
            <w:vAlign w:val="center"/>
            <w:hideMark/>
          </w:tcPr>
          <w:p w:rsidR="00BF1538" w:rsidRDefault="00BF1538" w:rsidP="00BF1538">
            <w:pPr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STUDIJSKI PROGRAM I SMJER</w:t>
            </w:r>
          </w:p>
        </w:tc>
        <w:tc>
          <w:tcPr>
            <w:tcW w:w="3660" w:type="dxa"/>
            <w:tcBorders>
              <w:left w:val="nil"/>
            </w:tcBorders>
            <w:vAlign w:val="center"/>
            <w:hideMark/>
          </w:tcPr>
          <w:p w:rsidR="00BF1538" w:rsidRDefault="00BF1538" w:rsidP="00BF1538">
            <w:pPr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VRSTA I RAZINA STUDIJA</w:t>
            </w:r>
          </w:p>
        </w:tc>
        <w:tc>
          <w:tcPr>
            <w:tcW w:w="4725" w:type="dxa"/>
            <w:tcBorders>
              <w:left w:val="nil"/>
            </w:tcBorders>
            <w:vAlign w:val="center"/>
            <w:hideMark/>
          </w:tcPr>
          <w:p w:rsidR="00BF1538" w:rsidRDefault="00BF1538" w:rsidP="00BF1538">
            <w:pPr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STEČENI AKADEMSKI NAZIV</w:t>
            </w:r>
          </w:p>
        </w:tc>
      </w:tr>
      <w:tr w:rsidR="00BF1538" w:rsidTr="00BF1538">
        <w:tc>
          <w:tcPr>
            <w:tcW w:w="1230" w:type="dxa"/>
            <w:vMerge w:val="restart"/>
            <w:tcBorders>
              <w:top w:val="nil"/>
            </w:tcBorders>
            <w:vAlign w:val="center"/>
          </w:tcPr>
          <w:p w:rsidR="00BF1538" w:rsidRDefault="00BF1538" w:rsidP="00BF1538">
            <w:pPr>
              <w:spacing w:after="0" w:afterAutospacing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a)</w:t>
            </w:r>
          </w:p>
          <w:p w:rsidR="00BF1538" w:rsidRDefault="00BF1538" w:rsidP="00BF1538">
            <w:pPr>
              <w:spacing w:after="0" w:afterAutospacing="0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</w:tcBorders>
            <w:vAlign w:val="center"/>
          </w:tcPr>
          <w:p w:rsidR="00BF1538" w:rsidRDefault="00BF1538" w:rsidP="00BF1538">
            <w:pPr>
              <w:spacing w:after="0" w:afterAutospacing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Kineziologija</w:t>
            </w:r>
          </w:p>
          <w:p w:rsidR="00BF1538" w:rsidRDefault="00BF1538" w:rsidP="00BF1538">
            <w:pPr>
              <w:spacing w:after="0" w:afterAutospacing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F1538" w:rsidRDefault="00BF1538" w:rsidP="00BF1538">
            <w:pPr>
              <w:spacing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    integrirani </w:t>
            </w:r>
            <w:r>
              <w:rPr>
                <w:rFonts w:ascii="Times New Roman" w:hAnsi="Times New Roman"/>
              </w:rPr>
              <w:t>preddiplomski i diplomski sveučilišni studij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F1538" w:rsidRDefault="00BF1538" w:rsidP="00BF1538">
            <w:pPr>
              <w:spacing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    magistar kineziologije</w:t>
            </w:r>
          </w:p>
        </w:tc>
      </w:tr>
      <w:tr w:rsidR="00BF1538" w:rsidTr="00BF1538"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BF1538" w:rsidRDefault="00BF1538" w:rsidP="00BF153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</w:tcBorders>
            <w:vAlign w:val="center"/>
            <w:hideMark/>
          </w:tcPr>
          <w:p w:rsidR="00BF1538" w:rsidRDefault="00BF1538" w:rsidP="00BF153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F1538" w:rsidRDefault="00BF1538" w:rsidP="00BF1538">
            <w:pPr>
              <w:spacing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    sveučilišni </w:t>
            </w:r>
            <w:r>
              <w:rPr>
                <w:rFonts w:ascii="Times New Roman" w:hAnsi="Times New Roman"/>
              </w:rPr>
              <w:t>dodiplomski studij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F1538" w:rsidRDefault="00BF1538" w:rsidP="00BF1538">
            <w:pPr>
              <w:spacing w:after="0" w:afterAutospacing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    profesor tjelesne i zdravstvene kulture</w:t>
            </w:r>
          </w:p>
          <w:p w:rsidR="00BF1538" w:rsidRDefault="00BF1538" w:rsidP="00BF1538">
            <w:pPr>
              <w:spacing w:after="0" w:afterAutospacing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    profesor tjelesnoga i zdravstvenoga odgoja</w:t>
            </w:r>
          </w:p>
          <w:p w:rsidR="00BF1538" w:rsidRDefault="00BF1538" w:rsidP="00BF1538">
            <w:pPr>
              <w:spacing w:after="0" w:afterAutospacing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    profesor fizičke kulture</w:t>
            </w:r>
          </w:p>
        </w:tc>
      </w:tr>
      <w:tr w:rsidR="00BF1538" w:rsidTr="00BF1538">
        <w:tc>
          <w:tcPr>
            <w:tcW w:w="1230" w:type="dxa"/>
            <w:tcBorders>
              <w:top w:val="nil"/>
            </w:tcBorders>
            <w:vAlign w:val="center"/>
            <w:hideMark/>
          </w:tcPr>
          <w:p w:rsidR="00BF1538" w:rsidRDefault="00BF1538" w:rsidP="00BF1538">
            <w:pPr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F1538" w:rsidRDefault="00BF1538" w:rsidP="00BF1538">
            <w:pPr>
              <w:spacing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Učiteljski studij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F1538" w:rsidRDefault="00BF1538" w:rsidP="00BF1538">
            <w:pPr>
              <w:spacing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    stručni </w:t>
            </w:r>
            <w:r>
              <w:rPr>
                <w:rFonts w:ascii="Times New Roman" w:hAnsi="Times New Roman"/>
              </w:rPr>
              <w:t>dodiplomski četverogodišnji studij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F1538" w:rsidRDefault="00BF1538" w:rsidP="00BF1538">
            <w:pPr>
              <w:spacing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    diplomirani učitelj razredne nastave s pojačanim programom iz nastavnoga predmeta Tjelesne i zdravstvene kulture</w:t>
            </w:r>
          </w:p>
        </w:tc>
      </w:tr>
      <w:tr w:rsidR="00BF1538" w:rsidTr="00BF1538">
        <w:tc>
          <w:tcPr>
            <w:tcW w:w="1230" w:type="dxa"/>
            <w:tcBorders>
              <w:top w:val="nil"/>
            </w:tcBorders>
            <w:vAlign w:val="center"/>
            <w:hideMark/>
          </w:tcPr>
          <w:p w:rsidR="00BF1538" w:rsidRDefault="00BF1538" w:rsidP="00BF1538">
            <w:pPr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F1538" w:rsidRDefault="00BF1538" w:rsidP="00BF1538">
            <w:pPr>
              <w:spacing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Kineziologija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F1538" w:rsidRDefault="00BF1538" w:rsidP="00BF1538">
            <w:pPr>
              <w:spacing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    preddiplomski </w:t>
            </w:r>
            <w:r>
              <w:rPr>
                <w:rFonts w:ascii="Times New Roman" w:hAnsi="Times New Roman"/>
              </w:rPr>
              <w:t>sveučilišni studij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F1538" w:rsidRDefault="00BF1538" w:rsidP="00BF1538">
            <w:pPr>
              <w:spacing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    sveučilišni prvostupnik (baccalaureus) kineziologije</w:t>
            </w:r>
          </w:p>
        </w:tc>
      </w:tr>
    </w:tbl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ROK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</w:rPr>
        <w:t>za podnošenje prijava je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</w:rPr>
        <w:t xml:space="preserve">8 dana </w:t>
      </w:r>
      <w:r>
        <w:rPr>
          <w:rFonts w:ascii="Times New Roman" w:eastAsia="Calibri" w:hAnsi="Times New Roman"/>
        </w:rPr>
        <w:t>od dana objave natječaja  na mrežnoj stranici i oglasnoj ploči Osnovne škole „Matija Gubec“, Magadenovac  te mrežnoj stranici i oglasnoj ploči  Hrvatskog zavoda za zapošljavanje.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Prijavu je potrebno vlastoručno potpisati.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Uz </w:t>
      </w:r>
      <w:r>
        <w:rPr>
          <w:rFonts w:ascii="Times New Roman" w:eastAsia="Calibri" w:hAnsi="Times New Roman"/>
          <w:b/>
          <w:bCs/>
        </w:rPr>
        <w:t>pisanu i vlastoručno potpisanu prijavu</w:t>
      </w:r>
      <w:r>
        <w:rPr>
          <w:rFonts w:ascii="Times New Roman" w:eastAsia="Calibri" w:hAnsi="Times New Roman"/>
        </w:rPr>
        <w:t xml:space="preserve"> kandidati  su obvezni priložiti:</w:t>
      </w:r>
    </w:p>
    <w:p w:rsidR="00BF1538" w:rsidRDefault="00BF1538" w:rsidP="00BF1538">
      <w:pPr>
        <w:numPr>
          <w:ilvl w:val="0"/>
          <w:numId w:val="1"/>
        </w:num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životopis,</w:t>
      </w:r>
    </w:p>
    <w:p w:rsidR="00BF1538" w:rsidRDefault="00BF1538" w:rsidP="00BF1538">
      <w:pPr>
        <w:numPr>
          <w:ilvl w:val="0"/>
          <w:numId w:val="1"/>
        </w:num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dokaz o državljanstvu  (preslika osobne iskaznice ili putovnice ili domovnice),</w:t>
      </w:r>
    </w:p>
    <w:p w:rsidR="00BF1538" w:rsidRDefault="00BF1538" w:rsidP="00BF1538">
      <w:pPr>
        <w:numPr>
          <w:ilvl w:val="0"/>
          <w:numId w:val="1"/>
        </w:num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dokaz o odgovarajućoj vrsti obrazovanja ( preslika diplome o završenom studiju),</w:t>
      </w:r>
    </w:p>
    <w:p w:rsidR="00BF1538" w:rsidRDefault="00BF1538" w:rsidP="00BF1538">
      <w:pPr>
        <w:numPr>
          <w:ilvl w:val="0"/>
          <w:numId w:val="1"/>
        </w:num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dokaz o položenom stručnom ispitu za učitelja/stručnog suradnika  ako kandidat ima položen stručni ispit odnosno dokaz sukladno članku 157. stavku 1. i  2. Zakona o odgoju i obrazovanju u osnovnoj i srednjoj školi</w:t>
      </w:r>
    </w:p>
    <w:p w:rsidR="00BF1538" w:rsidRDefault="00BF1538" w:rsidP="00BF1538">
      <w:pPr>
        <w:numPr>
          <w:ilvl w:val="0"/>
          <w:numId w:val="1"/>
        </w:num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dokaz o evidentiranom  radnom stažu  ( elektronički zapis ili potvrdu o podacima evidentiranim u matičnoj evidenciji Hrvatskog zavoda za mirovinsko osiguranje), </w:t>
      </w:r>
    </w:p>
    <w:p w:rsidR="00BF1538" w:rsidRDefault="00BF1538" w:rsidP="00BF1538">
      <w:pPr>
        <w:numPr>
          <w:ilvl w:val="0"/>
          <w:numId w:val="1"/>
        </w:num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dokaz  nadležnog suda da se protiv kandidata ne vodi kazneni postupak  za neko od kaznenih djela iz članka 106. Zakona o odgoju i obrazovanju u osnovnoj  i srednjoj školi </w:t>
      </w:r>
      <w:r>
        <w:rPr>
          <w:rFonts w:ascii="Times New Roman" w:eastAsia="Calibri" w:hAnsi="Times New Roman"/>
          <w:b/>
          <w:bCs/>
        </w:rPr>
        <w:t>( ne starije od dana objave natječaja).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Isprave se prilažu  u  neovjerenoj preslici i ne vraćaju se kandidatu nakon završetka natječajnog postupka. Kandidat koji bude izabran dužan je dostaviti  izvornike traženih isprava ili preslike ovjerene od strane javnog bilježnika prije zaključivanja ugovora o radu.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Pisane prijave s potrebnom dokumentacijom o ispunjavanju  uvjeta iz natječaja  dostavljaju se   poštom  na adresu:  </w:t>
      </w:r>
      <w:r>
        <w:rPr>
          <w:rFonts w:ascii="Times New Roman" w:eastAsia="Calibri" w:hAnsi="Times New Roman"/>
          <w:b/>
        </w:rPr>
        <w:t>OSNOVNA ŠKOLA „MATIJA GUBEC“, Školska 3., 31542 Magadenovac,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s naznakom: „Natječaj za učiteljicu/učitelja tjelesne i zdravstvene kulture“.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Nepravodobne i nepotpune prijave neće se razmatrati.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Sukladno članku 13. stavku 3. Zakona o ravnopravnosti spolova (Narodne novine, broj 82/08. i 69/17.) na natječaj se mogu  javiti osobe oba spola.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Izrazi koji se koriste u natječaju, a imaju rodno značenje koriste se neutralno i odnose se jednako na muške i na ženske osobe.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Kandidat koji ostvaruje  pravo prednosti pri zapošljavanju prema članku 102. Zakona o hrvatskim braniteljima iz Domovinskog rata i članovima njihovih obitelji (Narodne novine, broj 121/17.,  98/19., 84/21. i 156/23) uz prijavu na natječaj dužan  je, osim dokaza o ispunjavanju traženih uvjeta, priložiti i sve dokaze o ostvarivanju prava prednosti prilikom zapošljavanja iz članka 103. Zakona o hrvatskim braniteljima iz Domovinskog rata i </w:t>
      </w:r>
      <w:r>
        <w:rPr>
          <w:rFonts w:ascii="Times New Roman" w:eastAsia="Calibri" w:hAnsi="Times New Roman"/>
        </w:rPr>
        <w:lastRenderedPageBreak/>
        <w:t xml:space="preserve">članovima njihovih obitelji, koji su navedeni na internetskoj stranici Ministarstva hrvatskih branitelja poveznica: 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hyperlink r:id="rId5" w:history="1">
        <w:r>
          <w:rPr>
            <w:rStyle w:val="16"/>
            <w:rFonts w:ascii="Times New Roman" w:eastAsia="Calibri" w:hAnsi="Times New Roman"/>
          </w:rPr>
          <w:t>https://www.zakon.hr/z/973/Zakon-o-hrvatskim-braniteljima-iz-Domovinskog-rata-i-%C4%8Dlanovima-njihovih-obitelji</w:t>
        </w:r>
      </w:hyperlink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Kandidat koji  ostvaruje pravo prednosti pri zapošljavanju prema članku 48. Zakona o civilnim stradalnicima iz Domovinskog rata  (Narodne novine, broj 84/21.), dužan je u prijavi na natječaj pozvati se na to pravo i uz prijavu  priložiti sve dokaze o ostvarivanju prava prednosti prilikom zapošljavanja  iz članka 49. Zakona o civilnim stradalnicima iz Domovinskog rata, koji su navedeni na internetskoj stranici Ministarstva hrvatskih branitelja poveznica: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hyperlink r:id="rId6" w:history="1">
        <w:r>
          <w:rPr>
            <w:rStyle w:val="Hiperveza"/>
            <w:rFonts w:ascii="Times New Roman" w:eastAsia="Calibri" w:hAnsi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Kandidat koji ostvaruje pravo prednosti pri zapošljavanju  prema  članku  9. Zakona o profesionalnoj rehabilitaciji i zapošljavanju osoba s invaliditetom (Narodne novine, broj 157/13. , 152/14. ,39/18. i 32/20.) dužan  je u prijavi na natječaj pozvati se na to pravo i priložiti sve dokaze o ispunjavanju traženih uvjeta,  kao  i dokaz o invaliditetu.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Kandidat koji se poziva na pravo prednosti pri zapošljavanju  u skladu s člankom  48.f  Zakona o zaštiti civilnih i vojnih invalida rata (Narodne novine, broj 33/92,57/92, 77/92,27/93,58/93,2/94, 76/94, 108/95,108/96,82/01,103/03 , 148/13 i 98/19.) dužan  je uz prijavu priložiti sve dokaze o ispunjavanju traženih uvjeta i potvrdu o statusu vojnog/civilnog invalida rata i dokaz o tome na koji je način prestao radni odnos.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Za kandidate prijavljene na natječaj koji ispunjavaju formalne uvjete natječaja, te čije su prijave pravodobne i potpune provest će se provjera znanja i sposobnosti  pisanim testiranjem i razgovorom.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Povjerenstvo za vrednovanje kandidata prijavljenih na natječaj (u nastavku teksta: Povjerenstvo)  imenuje ravnatelj  Osnovne škole „Matija Gubec“.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Povjerenstvo utvrđuje listu kandidata prijavljenih na natječaj, koji ispunjavaju formalne uvjete iz natječaja , čije su prijave pravodobne i potpune, te kandidate s liste upućuje na testiranje i razgovor ( intervju).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Kandidati su obvezni pristupiti provjeri znanja i sposobnosti putem pisanog testiranja. 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Ako kandidat ne pristupi testiranju, smatra se da je povukao prijavu na natječaj.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Sadržaj i način testiranja, te pravni i drugi izvori za pripremanje kandidata  za testiranje, bit će objavljeni na mrežnoj  stranici Osnovne škole „Matija Gubec“, Magadenovac  </w:t>
      </w:r>
      <w:hyperlink r:id="rId7" w:history="1">
        <w:r>
          <w:rPr>
            <w:rStyle w:val="15"/>
            <w:rFonts w:ascii="Times New Roman" w:eastAsia="Calibri" w:hAnsi="Times New Roman"/>
          </w:rPr>
          <w:t>www.os-mgubec-magadenovac.skole.hr</w:t>
        </w:r>
      </w:hyperlink>
      <w:r>
        <w:rPr>
          <w:rFonts w:ascii="Times New Roman" w:eastAsia="Calibri" w:hAnsi="Times New Roman"/>
        </w:rPr>
        <w:t xml:space="preserve">  u rubrici pod nazivom „ZAPOŠLJAVANJE“, podrubrici „NATJEČAJI“, istovremeno s objavom natječaja.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Vrijeme i mjesto održavanja testiranja objavit će se najmanje pet dana  prije dana određenog  za testiranje na web-stranici Osnovne škole „Matija Gubec“, Magadenovac  </w:t>
      </w:r>
      <w:hyperlink r:id="rId8" w:history="1">
        <w:r>
          <w:rPr>
            <w:rStyle w:val="16"/>
            <w:rFonts w:ascii="Times New Roman" w:eastAsia="Calibri" w:hAnsi="Times New Roman"/>
          </w:rPr>
          <w:t>www.os-mgubec-magadenovac.skole.hr</w:t>
        </w:r>
      </w:hyperlink>
      <w:r>
        <w:rPr>
          <w:rFonts w:ascii="Times New Roman" w:eastAsia="Calibri" w:hAnsi="Times New Roman"/>
        </w:rPr>
        <w:t xml:space="preserve">  u rubrici pod nazivom „ZAPOŠLJAVANJE“, podrubrici „POZIV KANDIDATA NA TESTIRANJE“.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Poziv kandidata na razgovor (intervju) s Povjerenstvom, te vrijeme i mjesto održavanja razgovora s Povjerenstvom  s rang listom kandidata koji se pozivaju na razgovor  objavit će se  na mrežnoj stranici Osnovne škole „Matija Gubec“, Magadenovac  </w:t>
      </w:r>
      <w:hyperlink r:id="rId9" w:history="1">
        <w:r>
          <w:rPr>
            <w:rStyle w:val="15"/>
            <w:rFonts w:ascii="Times New Roman" w:eastAsia="Calibri" w:hAnsi="Times New Roman"/>
          </w:rPr>
          <w:t>www.os-mgubec-magadenovac.skole.hr</w:t>
        </w:r>
      </w:hyperlink>
      <w:r>
        <w:rPr>
          <w:rFonts w:ascii="Times New Roman" w:eastAsia="Calibri" w:hAnsi="Times New Roman"/>
        </w:rPr>
        <w:t xml:space="preserve">  u rubrici pod nazivom „ZAPOŠLJAVANJE“, podrubrici  „POZIV KANDIDATA NA RAZGOVOR S POVJERENSTVOM I RANG LISTA“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O rezultatima natječaja kandidati  će biti  obaviješteni  na mrežnoj stranici Osnovne škole „Matija Gubec“, Magadenovac  </w:t>
      </w:r>
      <w:hyperlink r:id="rId10" w:history="1">
        <w:r>
          <w:rPr>
            <w:rStyle w:val="15"/>
            <w:rFonts w:ascii="Times New Roman" w:eastAsia="Calibri" w:hAnsi="Times New Roman"/>
          </w:rPr>
          <w:t>www.os-mgubec-magadenovac.skole.hr</w:t>
        </w:r>
      </w:hyperlink>
      <w:r>
        <w:rPr>
          <w:rFonts w:ascii="Times New Roman" w:eastAsia="Calibri" w:hAnsi="Times New Roman"/>
        </w:rPr>
        <w:t xml:space="preserve">  u rubrici pod nazivom „ZAPOŠLJAVANJE“, podrubrici „OBAVIJEST O REZULTATIMA IZBORA“, u roku 15 dana od dana donošenja odluke o izboru kandidata.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Natječaj je objavljen  dana 05. veljače  2025.  godine, na mrežnoj stranici Osnovne škole „Matija Gubec“, Magadenovac  </w:t>
      </w:r>
      <w:hyperlink r:id="rId11" w:history="1">
        <w:r>
          <w:rPr>
            <w:rStyle w:val="15"/>
            <w:rFonts w:ascii="Times New Roman" w:eastAsia="Calibri" w:hAnsi="Times New Roman"/>
          </w:rPr>
          <w:t>www.os-mgubec-magadenovac.skole.hr</w:t>
        </w:r>
      </w:hyperlink>
      <w:r>
        <w:rPr>
          <w:rFonts w:ascii="Times New Roman" w:eastAsia="Calibri" w:hAnsi="Times New Roman"/>
        </w:rPr>
        <w:t xml:space="preserve">  u rubrici pod nazivom „ZAPOŠLJAVANJE“, podrubrici „NATJEČAJI“, i na oglasnoj ploči Osnovne škole „Matija Gubec“, Magadenovac, te mrežnoj stranici i oglasnoj ploči Hrvatskog zavoda za zapošljavanje i traje do  13. veljače  2025.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Podnošenjem  prijave na natječaj kandidat daje izričitu privolu  Osnovnoj školi „Matija Gubec“, Magadenovac  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 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bookmarkStart w:id="0" w:name="_GoBack"/>
      <w:bookmarkEnd w:id="0"/>
      <w:r>
        <w:rPr>
          <w:rFonts w:ascii="Times New Roman" w:eastAsia="Calibri" w:hAnsi="Times New Roman"/>
          <w:b/>
        </w:rPr>
        <w:t xml:space="preserve">                         </w:t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/>
        </w:rPr>
        <w:t>Ravnatelj: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>Marko Havidić, mag.cin</w:t>
      </w:r>
    </w:p>
    <w:p w:rsidR="00BF1538" w:rsidRDefault="00BF1538" w:rsidP="00BF1538">
      <w:pPr>
        <w:spacing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 xml:space="preserve"> </w:t>
      </w:r>
      <w:r>
        <w:rPr>
          <w:rFonts w:ascii="Times New Roman" w:eastAsia="Calibri" w:hAnsi="Times New Roman"/>
        </w:rPr>
        <w:tab/>
        <w:t xml:space="preserve">            </w:t>
      </w:r>
    </w:p>
    <w:p w:rsidR="00BF1538" w:rsidRDefault="00BF1538" w:rsidP="00BF1538">
      <w:pPr>
        <w:autoSpaceDE w:val="0"/>
        <w:spacing w:after="0" w:afterAutospacing="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KLASA: 112-01/25-01/01</w:t>
      </w:r>
    </w:p>
    <w:p w:rsidR="00BF1538" w:rsidRDefault="00BF1538" w:rsidP="00BF1538">
      <w:pPr>
        <w:autoSpaceDE w:val="0"/>
        <w:spacing w:after="0" w:afterAutospacing="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URBROJ: 2115-07-25-05</w:t>
      </w:r>
    </w:p>
    <w:p w:rsidR="00BF1538" w:rsidRDefault="00BF1538" w:rsidP="00BF1538">
      <w:pPr>
        <w:autoSpaceDE w:val="0"/>
        <w:spacing w:after="0" w:afterAutospacing="0" w:line="259" w:lineRule="auto"/>
        <w:rPr>
          <w:rFonts w:ascii="Times New Roman" w:hAnsi="Times New Roman"/>
          <w:color w:val="231F20"/>
        </w:rPr>
      </w:pPr>
      <w:r>
        <w:rPr>
          <w:rFonts w:ascii="Times New Roman" w:eastAsia="Calibri" w:hAnsi="Times New Roman"/>
        </w:rPr>
        <w:t xml:space="preserve">Magadenovac,  05.  veljače  2025.          </w:t>
      </w:r>
      <w:r>
        <w:rPr>
          <w:rFonts w:ascii="Times New Roman" w:hAnsi="Times New Roman"/>
          <w:color w:val="231F20"/>
        </w:rPr>
        <w:t xml:space="preserve"> </w:t>
      </w:r>
    </w:p>
    <w:p w:rsidR="00BF1538" w:rsidRDefault="00BF1538" w:rsidP="00BF1538">
      <w:pPr>
        <w:textAlignment w:val="baseline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 </w:t>
      </w:r>
    </w:p>
    <w:p w:rsidR="00BF1538" w:rsidRDefault="00BF1538" w:rsidP="00BF1538">
      <w:pPr>
        <w:textAlignment w:val="baseline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 </w:t>
      </w:r>
    </w:p>
    <w:p w:rsidR="00BF1538" w:rsidRDefault="00BF1538" w:rsidP="00BF1538">
      <w:pPr>
        <w:textAlignment w:val="baseline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 </w:t>
      </w:r>
    </w:p>
    <w:p w:rsidR="00BF1538" w:rsidRDefault="00BF1538" w:rsidP="00BF1538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987550" w:rsidRDefault="00987550"/>
    <w:sectPr w:rsidR="00987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77784"/>
    <w:multiLevelType w:val="multilevel"/>
    <w:tmpl w:val="880CC83E"/>
    <w:lvl w:ilvl="0">
      <w:start w:val="4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38"/>
    <w:rsid w:val="00987550"/>
    <w:rsid w:val="00B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E965"/>
  <w15:chartTrackingRefBased/>
  <w15:docId w15:val="{076CD48C-90A8-4B20-87D4-77EAD3C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538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15">
    <w:name w:val="15"/>
    <w:basedOn w:val="Zadanifontodlomka"/>
    <w:rsid w:val="00BF1538"/>
    <w:rPr>
      <w:rFonts w:ascii="Calibri" w:hAnsi="Calibri" w:cs="Calibri" w:hint="default"/>
      <w:color w:val="0563C1"/>
      <w:u w:val="single"/>
    </w:rPr>
  </w:style>
  <w:style w:type="character" w:customStyle="1" w:styleId="16">
    <w:name w:val="16"/>
    <w:basedOn w:val="Zadanifontodlomka"/>
    <w:rsid w:val="00BF1538"/>
    <w:rPr>
      <w:rFonts w:ascii="Calibri" w:hAnsi="Calibri" w:cs="Calibri" w:hint="default"/>
      <w:color w:val="800080"/>
      <w:u w:val="single"/>
    </w:rPr>
  </w:style>
  <w:style w:type="table" w:customStyle="1" w:styleId="TableNormal">
    <w:name w:val="Table Normal"/>
    <w:semiHidden/>
    <w:rsid w:val="00BF1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BF1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gubec-magadenova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-mgubec-magadenovac.skol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://www.os-mgubec-magadenovac.skole.hr" TargetMode="External"/><Relationship Id="rId5" Type="http://schemas.openxmlformats.org/officeDocument/2006/relationships/hyperlink" Target="https://www.zakon.hr/z/973/Zakon-o-hrvatskim-braniteljima-iz-Domovinskog-rata-i-%C4%8Dlanovima-njihovih-obitelji" TargetMode="External"/><Relationship Id="rId10" Type="http://schemas.openxmlformats.org/officeDocument/2006/relationships/hyperlink" Target="http://www.os-mgubec-magadenova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gubec-magadenov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2025-02-05T09:18:00Z</dcterms:created>
  <dcterms:modified xsi:type="dcterms:W3CDTF">2025-02-05T09:22:00Z</dcterms:modified>
</cp:coreProperties>
</file>