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86" w:rsidRDefault="00891A03">
      <w:r>
        <w:tab/>
        <w:t>OSNOVNA ŠKOLA „MATIJA GUBEC“</w:t>
      </w:r>
      <w:r w:rsidR="00FA5BFD">
        <w:t xml:space="preserve"> MAGADENOVAC</w:t>
      </w:r>
    </w:p>
    <w:p w:rsidR="00891A03" w:rsidRDefault="00570F83">
      <w:r>
        <w:t xml:space="preserve">       </w:t>
      </w:r>
    </w:p>
    <w:p w:rsidR="00891A03" w:rsidRDefault="00FA5BFD" w:rsidP="00891A03">
      <w:r>
        <w:t xml:space="preserve">          </w:t>
      </w:r>
      <w:r w:rsidR="00891A03">
        <w:t xml:space="preserve">  Na temelju članka 28. Zakona o javnoj nabavi („Narodne novine, broj 120/16) i članka 51. Statuta Osnovne škole „Matija Gubec“, </w:t>
      </w:r>
      <w:proofErr w:type="spellStart"/>
      <w:r w:rsidR="00891A03">
        <w:t>Magadenovac</w:t>
      </w:r>
      <w:proofErr w:type="spellEnd"/>
      <w:r w:rsidR="00891A03">
        <w:t xml:space="preserve"> , uz </w:t>
      </w:r>
      <w:r w:rsidR="00C06C04">
        <w:t>suglasnost Školskog odbora  od 30</w:t>
      </w:r>
      <w:r w:rsidR="00891A03">
        <w:t>.</w:t>
      </w:r>
      <w:r w:rsidR="00C06C04">
        <w:t>prosinca 2020</w:t>
      </w:r>
      <w:r w:rsidR="00891A03">
        <w:t>. godine</w:t>
      </w:r>
      <w:r w:rsidR="00F52F4D">
        <w:t>,</w:t>
      </w:r>
      <w:r w:rsidR="00F136A3">
        <w:t xml:space="preserve"> ravnatelj škole dana 30</w:t>
      </w:r>
      <w:r w:rsidR="00891A03">
        <w:t xml:space="preserve">. </w:t>
      </w:r>
      <w:r w:rsidR="00F136A3">
        <w:t>prosinca</w:t>
      </w:r>
      <w:r w:rsidR="00C06C04">
        <w:t xml:space="preserve"> 2020</w:t>
      </w:r>
      <w:r w:rsidR="00891A03">
        <w:t>. donosi</w:t>
      </w:r>
    </w:p>
    <w:p w:rsidR="00891A03" w:rsidRDefault="00891A03"/>
    <w:p w:rsidR="00891A03" w:rsidRDefault="00891A03">
      <w:r>
        <w:t xml:space="preserve">                                                                                  PLAN NABAVE ZA 20</w:t>
      </w:r>
      <w:r w:rsidR="00C06C04">
        <w:t>21</w:t>
      </w:r>
      <w:r>
        <w:t>. GODINU</w:t>
      </w:r>
    </w:p>
    <w:tbl>
      <w:tblPr>
        <w:tblStyle w:val="Reetkatablice"/>
        <w:tblW w:w="14220" w:type="dxa"/>
        <w:tblLook w:val="04A0" w:firstRow="1" w:lastRow="0" w:firstColumn="1" w:lastColumn="0" w:noHBand="0" w:noVBand="1"/>
      </w:tblPr>
      <w:tblGrid>
        <w:gridCol w:w="1077"/>
        <w:gridCol w:w="1514"/>
        <w:gridCol w:w="1121"/>
        <w:gridCol w:w="1269"/>
        <w:gridCol w:w="1202"/>
        <w:gridCol w:w="1123"/>
        <w:gridCol w:w="1166"/>
        <w:gridCol w:w="1238"/>
        <w:gridCol w:w="1005"/>
        <w:gridCol w:w="1145"/>
        <w:gridCol w:w="1180"/>
        <w:gridCol w:w="1180"/>
      </w:tblGrid>
      <w:tr w:rsidR="00F136A3" w:rsidTr="00F136A3">
        <w:trPr>
          <w:trHeight w:val="1664"/>
        </w:trPr>
        <w:tc>
          <w:tcPr>
            <w:tcW w:w="1077" w:type="dxa"/>
          </w:tcPr>
          <w:p w:rsidR="00F136A3" w:rsidRDefault="00F136A3">
            <w:pPr>
              <w:rPr>
                <w:sz w:val="16"/>
                <w:szCs w:val="16"/>
              </w:rPr>
            </w:pPr>
          </w:p>
          <w:p w:rsidR="00F136A3" w:rsidRDefault="00F136A3">
            <w:pPr>
              <w:rPr>
                <w:sz w:val="16"/>
                <w:szCs w:val="16"/>
              </w:rPr>
            </w:pP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Evidencijski</w:t>
            </w:r>
          </w:p>
          <w:p w:rsidR="00F136A3" w:rsidRPr="008A0FFF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nabave</w:t>
            </w:r>
          </w:p>
        </w:tc>
        <w:tc>
          <w:tcPr>
            <w:tcW w:w="1514" w:type="dxa"/>
          </w:tcPr>
          <w:p w:rsidR="00F136A3" w:rsidRDefault="00F136A3">
            <w:pPr>
              <w:rPr>
                <w:sz w:val="16"/>
                <w:szCs w:val="16"/>
              </w:rPr>
            </w:pPr>
          </w:p>
          <w:p w:rsidR="00F136A3" w:rsidRDefault="00F136A3">
            <w:pPr>
              <w:rPr>
                <w:sz w:val="16"/>
                <w:szCs w:val="16"/>
              </w:rPr>
            </w:pPr>
          </w:p>
          <w:p w:rsidR="00F136A3" w:rsidRDefault="00F136A3">
            <w:pPr>
              <w:rPr>
                <w:sz w:val="16"/>
                <w:szCs w:val="16"/>
              </w:rPr>
            </w:pPr>
          </w:p>
          <w:p w:rsidR="00F136A3" w:rsidRDefault="00F136A3">
            <w:pPr>
              <w:rPr>
                <w:sz w:val="16"/>
                <w:szCs w:val="16"/>
              </w:rPr>
            </w:pPr>
          </w:p>
          <w:p w:rsidR="00F136A3" w:rsidRPr="008A0FFF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Predmet nabave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Brojčana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oznaka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predmeta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 iz</w:t>
            </w:r>
          </w:p>
          <w:p w:rsidR="00F136A3" w:rsidRDefault="00C77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Jedinstvenog</w:t>
            </w:r>
          </w:p>
          <w:p w:rsidR="00F136A3" w:rsidRDefault="00F00D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bookmarkStart w:id="0" w:name="_GoBack"/>
            <w:bookmarkEnd w:id="0"/>
            <w:r w:rsidR="00F136A3">
              <w:rPr>
                <w:sz w:val="16"/>
                <w:szCs w:val="16"/>
              </w:rPr>
              <w:t>ječnika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javne 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  <w:p w:rsidR="00F136A3" w:rsidRPr="008A0FFF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(CPV)</w:t>
            </w:r>
          </w:p>
        </w:tc>
        <w:tc>
          <w:tcPr>
            <w:tcW w:w="1269" w:type="dxa"/>
          </w:tcPr>
          <w:p w:rsidR="00F136A3" w:rsidRDefault="00F136A3"/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Procijenjena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  <w:p w:rsidR="00C77FF6" w:rsidRPr="008A0FFF" w:rsidRDefault="00C77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 kunama)</w:t>
            </w:r>
          </w:p>
        </w:tc>
        <w:tc>
          <w:tcPr>
            <w:tcW w:w="1202" w:type="dxa"/>
          </w:tcPr>
          <w:p w:rsidR="00F136A3" w:rsidRDefault="00F136A3"/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Vrsta</w:t>
            </w:r>
          </w:p>
          <w:p w:rsidR="00F136A3" w:rsidRPr="008A0FFF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postupka</w:t>
            </w:r>
          </w:p>
        </w:tc>
        <w:tc>
          <w:tcPr>
            <w:tcW w:w="1123" w:type="dxa"/>
          </w:tcPr>
          <w:p w:rsidR="00F136A3" w:rsidRPr="008A0FFF" w:rsidRDefault="00F136A3">
            <w:pPr>
              <w:rPr>
                <w:sz w:val="16"/>
                <w:szCs w:val="16"/>
              </w:rPr>
            </w:pP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Posebni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režimi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  <w:p w:rsidR="00C77FF6" w:rsidRDefault="00C77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(uključujući</w:t>
            </w:r>
          </w:p>
          <w:p w:rsidR="00C77FF6" w:rsidRPr="008A0FFF" w:rsidRDefault="00C77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jednostavnu nabavu)</w:t>
            </w:r>
          </w:p>
        </w:tc>
        <w:tc>
          <w:tcPr>
            <w:tcW w:w="1166" w:type="dxa"/>
          </w:tcPr>
          <w:p w:rsidR="00F136A3" w:rsidRDefault="00F136A3"/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Predmet</w:t>
            </w:r>
          </w:p>
          <w:p w:rsidR="00F136A3" w:rsidRDefault="00C77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F136A3">
              <w:rPr>
                <w:sz w:val="16"/>
                <w:szCs w:val="16"/>
              </w:rPr>
              <w:t>odijeljen</w:t>
            </w:r>
          </w:p>
          <w:p w:rsidR="00C77FF6" w:rsidRDefault="00C77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  <w:p w:rsidR="00F136A3" w:rsidRPr="008A0FFF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grupe</w:t>
            </w:r>
          </w:p>
        </w:tc>
        <w:tc>
          <w:tcPr>
            <w:tcW w:w="1238" w:type="dxa"/>
          </w:tcPr>
          <w:p w:rsidR="00F136A3" w:rsidRDefault="00F136A3"/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Sklapa se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ili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okvirni</w:t>
            </w:r>
          </w:p>
          <w:p w:rsidR="00C77FF6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sporazum</w:t>
            </w:r>
            <w:r w:rsidR="00C77FF6">
              <w:rPr>
                <w:sz w:val="16"/>
                <w:szCs w:val="16"/>
              </w:rPr>
              <w:t>/</w:t>
            </w:r>
          </w:p>
          <w:p w:rsidR="00F136A3" w:rsidRPr="008A0FFF" w:rsidRDefault="00C77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  <w:vAlign w:val="center"/>
          </w:tcPr>
          <w:p w:rsidR="00F136A3" w:rsidRDefault="00F136A3" w:rsidP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Financira li se ugovor ili okvirni sporazum iz fondova EU</w:t>
            </w:r>
          </w:p>
          <w:p w:rsidR="00F136A3" w:rsidRPr="00F136A3" w:rsidRDefault="00F136A3" w:rsidP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(DA/NE)</w:t>
            </w:r>
          </w:p>
        </w:tc>
        <w:tc>
          <w:tcPr>
            <w:tcW w:w="1145" w:type="dxa"/>
          </w:tcPr>
          <w:p w:rsidR="00F136A3" w:rsidRDefault="00F136A3"/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Planirani</w:t>
            </w:r>
          </w:p>
          <w:p w:rsidR="00F136A3" w:rsidRDefault="00C77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F136A3">
              <w:rPr>
                <w:sz w:val="16"/>
                <w:szCs w:val="16"/>
              </w:rPr>
              <w:t>očetak</w:t>
            </w:r>
          </w:p>
          <w:p w:rsidR="00F136A3" w:rsidRPr="008A0FFF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postupka</w:t>
            </w:r>
          </w:p>
        </w:tc>
        <w:tc>
          <w:tcPr>
            <w:tcW w:w="1180" w:type="dxa"/>
          </w:tcPr>
          <w:p w:rsidR="00F136A3" w:rsidRDefault="00F136A3"/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Planirano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trajanje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ugovora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ili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okvirnog</w:t>
            </w:r>
          </w:p>
          <w:p w:rsidR="00F136A3" w:rsidRPr="008A0FFF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sporazuma</w:t>
            </w:r>
          </w:p>
        </w:tc>
        <w:tc>
          <w:tcPr>
            <w:tcW w:w="1180" w:type="dxa"/>
          </w:tcPr>
          <w:p w:rsidR="00F136A3" w:rsidRDefault="00F136A3"/>
          <w:p w:rsidR="00F136A3" w:rsidRPr="008A0FFF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Napomena</w:t>
            </w:r>
          </w:p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Pr="001126C0" w:rsidRDefault="00F136A3" w:rsidP="004F1753">
            <w:pPr>
              <w:rPr>
                <w:sz w:val="16"/>
                <w:szCs w:val="16"/>
              </w:rPr>
            </w:pPr>
            <w:r w:rsidRPr="001126C0">
              <w:rPr>
                <w:sz w:val="16"/>
                <w:szCs w:val="16"/>
              </w:rPr>
              <w:t>1/</w:t>
            </w:r>
            <w:r w:rsidR="008037E6">
              <w:rPr>
                <w:sz w:val="16"/>
                <w:szCs w:val="16"/>
              </w:rPr>
              <w:t>21</w:t>
            </w:r>
            <w:r w:rsidRPr="001126C0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Uredski</w:t>
            </w:r>
          </w:p>
          <w:p w:rsidR="00F136A3" w:rsidRPr="001126C0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</w:t>
            </w:r>
          </w:p>
        </w:tc>
        <w:tc>
          <w:tcPr>
            <w:tcW w:w="1121" w:type="dxa"/>
          </w:tcPr>
          <w:p w:rsidR="00F136A3" w:rsidRPr="001126C0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22800000-8</w:t>
            </w:r>
          </w:p>
        </w:tc>
        <w:tc>
          <w:tcPr>
            <w:tcW w:w="1269" w:type="dxa"/>
          </w:tcPr>
          <w:p w:rsidR="00F136A3" w:rsidRPr="001126C0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42.000,00</w:t>
            </w:r>
          </w:p>
        </w:tc>
        <w:tc>
          <w:tcPr>
            <w:tcW w:w="1202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jednostavne</w:t>
            </w:r>
          </w:p>
          <w:p w:rsidR="00F136A3" w:rsidRPr="001126C0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>
            <w:pPr>
              <w:rPr>
                <w:sz w:val="16"/>
                <w:szCs w:val="16"/>
              </w:rPr>
            </w:pPr>
          </w:p>
          <w:p w:rsidR="00F136A3" w:rsidRPr="001126C0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 w:rsidRPr="000B4A13"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Pr="001126C0" w:rsidRDefault="00F136A3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84BD0">
              <w:rPr>
                <w:sz w:val="16"/>
                <w:szCs w:val="16"/>
              </w:rPr>
              <w:t>/</w:t>
            </w:r>
            <w:r w:rsidR="008037E6">
              <w:rPr>
                <w:sz w:val="16"/>
                <w:szCs w:val="16"/>
              </w:rPr>
              <w:t>21</w:t>
            </w:r>
            <w:r w:rsidRPr="00784BD0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51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Učila nastavna oprema</w:t>
            </w:r>
          </w:p>
        </w:tc>
        <w:tc>
          <w:tcPr>
            <w:tcW w:w="1121" w:type="dxa"/>
          </w:tcPr>
          <w:p w:rsidR="00F136A3" w:rsidRDefault="00F136A3" w:rsidP="00134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39162100-6</w:t>
            </w:r>
          </w:p>
        </w:tc>
        <w:tc>
          <w:tcPr>
            <w:tcW w:w="1269" w:type="dxa"/>
          </w:tcPr>
          <w:p w:rsidR="00F136A3" w:rsidRDefault="00F136A3" w:rsidP="00E47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67.000,00</w:t>
            </w:r>
          </w:p>
        </w:tc>
        <w:tc>
          <w:tcPr>
            <w:tcW w:w="1202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jednostavne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Sitan inventar</w:t>
            </w:r>
          </w:p>
        </w:tc>
        <w:tc>
          <w:tcPr>
            <w:tcW w:w="1121" w:type="dxa"/>
          </w:tcPr>
          <w:p w:rsidR="00F136A3" w:rsidRDefault="00F136A3" w:rsidP="00E47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16311100-9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202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jednostavne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popravka i održavanja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50000000-5</w:t>
            </w:r>
          </w:p>
        </w:tc>
        <w:tc>
          <w:tcPr>
            <w:tcW w:w="1269" w:type="dxa"/>
          </w:tcPr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202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jednostavne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41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linarski 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proizvodi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15600000-4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</w:tc>
        <w:tc>
          <w:tcPr>
            <w:tcW w:w="1202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jednostavne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</w:p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Pr="00E84E0B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Povrće, voće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03220000-9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202" w:type="dxa"/>
          </w:tcPr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</w:t>
            </w:r>
          </w:p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jednostavne</w:t>
            </w:r>
          </w:p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Mlijeko i</w:t>
            </w:r>
          </w:p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mliječni proizvodi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15500000-3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</w:tc>
        <w:tc>
          <w:tcPr>
            <w:tcW w:w="1202" w:type="dxa"/>
          </w:tcPr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</w:t>
            </w:r>
          </w:p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jednostavne</w:t>
            </w:r>
          </w:p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66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51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Razno meso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15119000-5</w:t>
            </w:r>
          </w:p>
        </w:tc>
        <w:tc>
          <w:tcPr>
            <w:tcW w:w="1269" w:type="dxa"/>
          </w:tcPr>
          <w:p w:rsidR="00F136A3" w:rsidRDefault="00F136A3" w:rsidP="00212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1202" w:type="dxa"/>
          </w:tcPr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</w:t>
            </w:r>
          </w:p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jednostavne</w:t>
            </w:r>
          </w:p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506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Mesni </w:t>
            </w:r>
          </w:p>
          <w:p w:rsidR="00F136A3" w:rsidRDefault="00F136A3" w:rsidP="00506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proizvodi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15130000-8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35.000,00</w:t>
            </w:r>
          </w:p>
        </w:tc>
        <w:tc>
          <w:tcPr>
            <w:tcW w:w="1202" w:type="dxa"/>
          </w:tcPr>
          <w:p w:rsidR="00F136A3" w:rsidRPr="00E84E0B" w:rsidRDefault="00F136A3" w:rsidP="0050621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Postupak</w:t>
            </w:r>
          </w:p>
          <w:p w:rsidR="00F136A3" w:rsidRPr="00E84E0B" w:rsidRDefault="00F136A3" w:rsidP="0050621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jednostavne</w:t>
            </w:r>
          </w:p>
          <w:p w:rsidR="00F136A3" w:rsidRDefault="00F136A3" w:rsidP="0050621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51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Sredstva za čišćenje </w:t>
            </w:r>
          </w:p>
        </w:tc>
        <w:tc>
          <w:tcPr>
            <w:tcW w:w="1121" w:type="dxa"/>
          </w:tcPr>
          <w:p w:rsidR="00F136A3" w:rsidRDefault="00F136A3" w:rsidP="00A61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39000000-2</w:t>
            </w:r>
          </w:p>
        </w:tc>
        <w:tc>
          <w:tcPr>
            <w:tcW w:w="1269" w:type="dxa"/>
          </w:tcPr>
          <w:p w:rsidR="00F136A3" w:rsidRPr="00E84E0B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</w:tc>
        <w:tc>
          <w:tcPr>
            <w:tcW w:w="1202" w:type="dxa"/>
          </w:tcPr>
          <w:p w:rsidR="00F136A3" w:rsidRPr="00E84E0B" w:rsidRDefault="00F136A3" w:rsidP="0050621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Postupak</w:t>
            </w:r>
          </w:p>
          <w:p w:rsidR="00F136A3" w:rsidRPr="00E84E0B" w:rsidRDefault="00F136A3" w:rsidP="0050621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jednostavne</w:t>
            </w:r>
          </w:p>
          <w:p w:rsidR="00F136A3" w:rsidRPr="00E84E0B" w:rsidRDefault="00F136A3" w:rsidP="0050621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A668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Razni građevni materijali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44190000-8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17.000,00</w:t>
            </w:r>
          </w:p>
        </w:tc>
        <w:tc>
          <w:tcPr>
            <w:tcW w:w="1202" w:type="dxa"/>
          </w:tcPr>
          <w:p w:rsidR="00F136A3" w:rsidRPr="00E84E0B" w:rsidRDefault="00F136A3" w:rsidP="00DC2C3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Postupak</w:t>
            </w:r>
          </w:p>
          <w:p w:rsidR="00F136A3" w:rsidRPr="00E84E0B" w:rsidRDefault="00F136A3" w:rsidP="00DC2C3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jednostavne</w:t>
            </w:r>
          </w:p>
          <w:p w:rsidR="00F136A3" w:rsidRPr="00E84E0B" w:rsidRDefault="00F136A3" w:rsidP="00DC2C3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Komunalne</w:t>
            </w:r>
          </w:p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65000000-3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40.000,00</w:t>
            </w:r>
          </w:p>
        </w:tc>
        <w:tc>
          <w:tcPr>
            <w:tcW w:w="1202" w:type="dxa"/>
          </w:tcPr>
          <w:p w:rsidR="00F136A3" w:rsidRPr="00E84E0B" w:rsidRDefault="00F136A3" w:rsidP="00DC2C3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Postupak</w:t>
            </w:r>
          </w:p>
          <w:p w:rsidR="00F136A3" w:rsidRPr="00E84E0B" w:rsidRDefault="00F136A3" w:rsidP="00DC2C3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jednostavne</w:t>
            </w:r>
          </w:p>
          <w:p w:rsidR="00F136A3" w:rsidRPr="00E84E0B" w:rsidRDefault="00F136A3" w:rsidP="00DC2C3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koncesiji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41"/>
        </w:trPr>
        <w:tc>
          <w:tcPr>
            <w:tcW w:w="1077" w:type="dxa"/>
          </w:tcPr>
          <w:p w:rsidR="00F136A3" w:rsidRDefault="00B409A2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51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Telekomunikacijske usluge  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64200000-8</w:t>
            </w:r>
          </w:p>
        </w:tc>
        <w:tc>
          <w:tcPr>
            <w:tcW w:w="1269" w:type="dxa"/>
          </w:tcPr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35.000,00</w:t>
            </w:r>
          </w:p>
        </w:tc>
        <w:tc>
          <w:tcPr>
            <w:tcW w:w="1202" w:type="dxa"/>
          </w:tcPr>
          <w:p w:rsidR="00F136A3" w:rsidRPr="00E84E0B" w:rsidRDefault="00F136A3" w:rsidP="001A6683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Postupak</w:t>
            </w:r>
          </w:p>
          <w:p w:rsidR="00F136A3" w:rsidRPr="00E84E0B" w:rsidRDefault="00F136A3" w:rsidP="001A6683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jednostavne</w:t>
            </w:r>
          </w:p>
          <w:p w:rsidR="00F136A3" w:rsidRPr="00E84E0B" w:rsidRDefault="00F136A3" w:rsidP="001A6683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51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Novine, stručni časopisi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22200000-2</w:t>
            </w:r>
          </w:p>
        </w:tc>
        <w:tc>
          <w:tcPr>
            <w:tcW w:w="1269" w:type="dxa"/>
          </w:tcPr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202" w:type="dxa"/>
          </w:tcPr>
          <w:p w:rsidR="00F136A3" w:rsidRPr="00E84E0B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Laboratorijske usluge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71900000-7</w:t>
            </w:r>
          </w:p>
          <w:p w:rsidR="00F136A3" w:rsidRDefault="00F136A3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15.000,00</w:t>
            </w:r>
          </w:p>
        </w:tc>
        <w:tc>
          <w:tcPr>
            <w:tcW w:w="1202" w:type="dxa"/>
          </w:tcPr>
          <w:p w:rsidR="00F136A3" w:rsidRPr="00E84E0B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Službena, radna i zaštitna odjeća i obuća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18000000-9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  <w:p w:rsidR="00F136A3" w:rsidRDefault="00F136A3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F136A3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Postupak </w:t>
            </w:r>
          </w:p>
          <w:p w:rsidR="00F136A3" w:rsidRPr="00E84E0B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17/21.</w:t>
            </w:r>
          </w:p>
          <w:p w:rsidR="00F136A3" w:rsidRDefault="00F136A3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održavanje fotokopirnih uređaja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50313200-4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15.000,00</w:t>
            </w:r>
          </w:p>
        </w:tc>
        <w:tc>
          <w:tcPr>
            <w:tcW w:w="1202" w:type="dxa"/>
          </w:tcPr>
          <w:p w:rsidR="00F136A3" w:rsidRPr="00E84E0B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005" w:type="dxa"/>
          </w:tcPr>
          <w:p w:rsidR="00F136A3" w:rsidRPr="00274879" w:rsidRDefault="00274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Računalne usluge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72600000-6</w:t>
            </w:r>
          </w:p>
          <w:p w:rsidR="00F136A3" w:rsidRDefault="00F136A3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202" w:type="dxa"/>
          </w:tcPr>
          <w:p w:rsidR="00F136A3" w:rsidRPr="00E84E0B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274879" w:rsidRDefault="00274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registracije prijevoznih sredstava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66518000-4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2.200,00</w:t>
            </w:r>
          </w:p>
        </w:tc>
        <w:tc>
          <w:tcPr>
            <w:tcW w:w="1202" w:type="dxa"/>
          </w:tcPr>
          <w:p w:rsidR="00F136A3" w:rsidRPr="00E84E0B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274879" w:rsidRDefault="00274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41"/>
        </w:trPr>
        <w:tc>
          <w:tcPr>
            <w:tcW w:w="1077" w:type="dxa"/>
          </w:tcPr>
          <w:p w:rsidR="00F136A3" w:rsidRDefault="00803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Bankarske usluge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66110000-4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202" w:type="dxa"/>
          </w:tcPr>
          <w:p w:rsidR="00F136A3" w:rsidRPr="00E84E0B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  <w:p w:rsidR="00F136A3" w:rsidRDefault="00F136A3" w:rsidP="00F43D8E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F136A3" w:rsidRPr="00274879" w:rsidRDefault="00274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41"/>
        </w:trPr>
        <w:tc>
          <w:tcPr>
            <w:tcW w:w="1077" w:type="dxa"/>
          </w:tcPr>
          <w:p w:rsidR="00F136A3" w:rsidRDefault="00803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Nadzor građevinskih radova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71247000-1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1202" w:type="dxa"/>
          </w:tcPr>
          <w:p w:rsidR="00F136A3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274879" w:rsidRDefault="00274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41"/>
        </w:trPr>
        <w:tc>
          <w:tcPr>
            <w:tcW w:w="1077" w:type="dxa"/>
          </w:tcPr>
          <w:p w:rsidR="00F136A3" w:rsidRDefault="00803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Udžbenici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22112000-8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1202" w:type="dxa"/>
          </w:tcPr>
          <w:p w:rsidR="00F136A3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907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  <w:p w:rsidR="00F136A3" w:rsidRDefault="00F136A3" w:rsidP="009078DD">
            <w:pPr>
              <w:rPr>
                <w:sz w:val="16"/>
                <w:szCs w:val="16"/>
              </w:rPr>
            </w:pPr>
          </w:p>
          <w:p w:rsidR="00F136A3" w:rsidRDefault="00F136A3" w:rsidP="009078D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F136A3" w:rsidRPr="00274879" w:rsidRDefault="00274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41"/>
        </w:trPr>
        <w:tc>
          <w:tcPr>
            <w:tcW w:w="1077" w:type="dxa"/>
          </w:tcPr>
          <w:p w:rsidR="00F136A3" w:rsidRDefault="00803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Radni materijal učenika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22111000-1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1202" w:type="dxa"/>
          </w:tcPr>
          <w:p w:rsidR="00F136A3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907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274879" w:rsidRDefault="00274879">
            <w:pPr>
              <w:rPr>
                <w:sz w:val="16"/>
                <w:szCs w:val="16"/>
              </w:rPr>
            </w:pPr>
            <w:r w:rsidRPr="00274879"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</w:tbl>
    <w:p w:rsidR="00EC4B64" w:rsidRDefault="00F43D8E">
      <w:r>
        <w:softHyphen/>
      </w:r>
      <w:r>
        <w:softHyphen/>
      </w:r>
      <w:r>
        <w:softHyphen/>
      </w:r>
      <w:r w:rsidR="009078DD">
        <w:t xml:space="preserve">         </w:t>
      </w:r>
    </w:p>
    <w:p w:rsidR="00891A03" w:rsidRDefault="003C3914">
      <w:r>
        <w:lastRenderedPageBreak/>
        <w:t>Napomena:</w:t>
      </w:r>
    </w:p>
    <w:p w:rsidR="003C3914" w:rsidRDefault="003C3914">
      <w:r>
        <w:t xml:space="preserve">   Sukladno članku 28. s</w:t>
      </w:r>
      <w:r w:rsidR="00EC4B64">
        <w:t>t. 5. Zakona o javnoj nabavi u P</w:t>
      </w:r>
      <w:r>
        <w:t xml:space="preserve">lan nabave </w:t>
      </w:r>
      <w:r w:rsidR="00EC4B64">
        <w:t xml:space="preserve"> za 20</w:t>
      </w:r>
      <w:r w:rsidR="00C06C04">
        <w:t>21</w:t>
      </w:r>
      <w:r w:rsidR="00EC4B64">
        <w:t xml:space="preserve">. </w:t>
      </w:r>
      <w:r>
        <w:t>unose se predmeti nabave čija je vrijednost j</w:t>
      </w:r>
      <w:r w:rsidR="00EC4B64">
        <w:t>ednaka ili veća od 20.000,00 kn</w:t>
      </w:r>
      <w:r>
        <w:t xml:space="preserve"> (jednostavna nabava).</w:t>
      </w:r>
    </w:p>
    <w:p w:rsidR="00FA5BFD" w:rsidRDefault="00EC4B64">
      <w:r>
        <w:t xml:space="preserve">   </w:t>
      </w:r>
      <w:r w:rsidR="003C3914">
        <w:t xml:space="preserve">U Plan nabave </w:t>
      </w:r>
      <w:r>
        <w:t>za 20</w:t>
      </w:r>
      <w:r w:rsidR="00C06C04">
        <w:t>21</w:t>
      </w:r>
      <w:r>
        <w:t xml:space="preserve">. nisu unijeti predmeti nabave za </w:t>
      </w:r>
      <w:r w:rsidR="003C3914">
        <w:t xml:space="preserve"> koje</w:t>
      </w:r>
      <w:r>
        <w:t xml:space="preserve"> postupke nabave provodi </w:t>
      </w:r>
      <w:r w:rsidR="003C3914">
        <w:t xml:space="preserve"> osnivač</w:t>
      </w:r>
      <w:r w:rsidR="00FA5BFD">
        <w:t xml:space="preserve"> škole.</w:t>
      </w:r>
    </w:p>
    <w:p w:rsidR="00FA5BFD" w:rsidRDefault="00FA5BFD"/>
    <w:p w:rsidR="003C3914" w:rsidRDefault="003C3914">
      <w:r>
        <w:t xml:space="preserve">                                                                                                                                                        Ravnatelj škole</w:t>
      </w:r>
    </w:p>
    <w:p w:rsidR="003C3914" w:rsidRDefault="003C3914">
      <w:r>
        <w:t xml:space="preserve">                                                                                                                                                         Branko </w:t>
      </w:r>
      <w:proofErr w:type="spellStart"/>
      <w:r>
        <w:t>Belcar</w:t>
      </w:r>
      <w:proofErr w:type="spellEnd"/>
    </w:p>
    <w:p w:rsidR="003C3914" w:rsidRDefault="003C39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sectPr w:rsidR="003C3914" w:rsidSect="00891A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C6" w:rsidRDefault="000743C6" w:rsidP="006D13FF">
      <w:pPr>
        <w:spacing w:after="0"/>
      </w:pPr>
      <w:r>
        <w:separator/>
      </w:r>
    </w:p>
  </w:endnote>
  <w:endnote w:type="continuationSeparator" w:id="0">
    <w:p w:rsidR="000743C6" w:rsidRDefault="000743C6" w:rsidP="006D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C6" w:rsidRDefault="000743C6" w:rsidP="006D13FF">
      <w:pPr>
        <w:spacing w:after="0"/>
      </w:pPr>
      <w:r>
        <w:separator/>
      </w:r>
    </w:p>
  </w:footnote>
  <w:footnote w:type="continuationSeparator" w:id="0">
    <w:p w:rsidR="000743C6" w:rsidRDefault="000743C6" w:rsidP="006D13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03"/>
    <w:rsid w:val="000743C6"/>
    <w:rsid w:val="000B4A13"/>
    <w:rsid w:val="000F7F62"/>
    <w:rsid w:val="001126C0"/>
    <w:rsid w:val="00133F2D"/>
    <w:rsid w:val="0013474B"/>
    <w:rsid w:val="001376BA"/>
    <w:rsid w:val="00147A49"/>
    <w:rsid w:val="001A6683"/>
    <w:rsid w:val="001C5C86"/>
    <w:rsid w:val="00212C86"/>
    <w:rsid w:val="00274879"/>
    <w:rsid w:val="002F6EBB"/>
    <w:rsid w:val="00366D1C"/>
    <w:rsid w:val="003C3914"/>
    <w:rsid w:val="003D5052"/>
    <w:rsid w:val="004D6D95"/>
    <w:rsid w:val="004F1753"/>
    <w:rsid w:val="00506212"/>
    <w:rsid w:val="00570F83"/>
    <w:rsid w:val="005B3B42"/>
    <w:rsid w:val="0060155F"/>
    <w:rsid w:val="006158E5"/>
    <w:rsid w:val="006838FE"/>
    <w:rsid w:val="006D13FF"/>
    <w:rsid w:val="006E7944"/>
    <w:rsid w:val="00704862"/>
    <w:rsid w:val="007358B3"/>
    <w:rsid w:val="00784BD0"/>
    <w:rsid w:val="007E0FDA"/>
    <w:rsid w:val="008037E6"/>
    <w:rsid w:val="0083556F"/>
    <w:rsid w:val="0089101A"/>
    <w:rsid w:val="00891A03"/>
    <w:rsid w:val="008948ED"/>
    <w:rsid w:val="008A0FFF"/>
    <w:rsid w:val="009078DD"/>
    <w:rsid w:val="00991BDC"/>
    <w:rsid w:val="00A240B4"/>
    <w:rsid w:val="00A6124A"/>
    <w:rsid w:val="00A668E6"/>
    <w:rsid w:val="00AD4A4A"/>
    <w:rsid w:val="00B409A2"/>
    <w:rsid w:val="00B61F8B"/>
    <w:rsid w:val="00BD358B"/>
    <w:rsid w:val="00C06C04"/>
    <w:rsid w:val="00C607B3"/>
    <w:rsid w:val="00C77FF6"/>
    <w:rsid w:val="00CA7928"/>
    <w:rsid w:val="00CB1F16"/>
    <w:rsid w:val="00CB28A7"/>
    <w:rsid w:val="00CB3C22"/>
    <w:rsid w:val="00D021AB"/>
    <w:rsid w:val="00D517C0"/>
    <w:rsid w:val="00DB7EEE"/>
    <w:rsid w:val="00DC2C32"/>
    <w:rsid w:val="00DC6B72"/>
    <w:rsid w:val="00E47460"/>
    <w:rsid w:val="00E84E0B"/>
    <w:rsid w:val="00EC4B64"/>
    <w:rsid w:val="00F00D5D"/>
    <w:rsid w:val="00F136A3"/>
    <w:rsid w:val="00F43D8E"/>
    <w:rsid w:val="00F52F4D"/>
    <w:rsid w:val="00F8173B"/>
    <w:rsid w:val="00FA5BFD"/>
    <w:rsid w:val="00F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8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837">
    <w:name w:val="box_455837"/>
    <w:basedOn w:val="Normal"/>
    <w:rsid w:val="00891A03"/>
    <w:pPr>
      <w:spacing w:before="100" w:beforeAutospacing="1" w:after="100" w:afterAutospacing="1"/>
    </w:pPr>
    <w:rPr>
      <w:rFonts w:eastAsia="Times New Roman"/>
      <w:lang w:eastAsia="hr-HR"/>
    </w:rPr>
  </w:style>
  <w:style w:type="table" w:styleId="Reetkatablice">
    <w:name w:val="Table Grid"/>
    <w:basedOn w:val="Obinatablica"/>
    <w:uiPriority w:val="59"/>
    <w:rsid w:val="00891A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B1F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F1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D13FF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6D13FF"/>
  </w:style>
  <w:style w:type="paragraph" w:styleId="Podnoje">
    <w:name w:val="footer"/>
    <w:basedOn w:val="Normal"/>
    <w:link w:val="PodnojeChar"/>
    <w:uiPriority w:val="99"/>
    <w:unhideWhenUsed/>
    <w:rsid w:val="006D13FF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6D1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8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837">
    <w:name w:val="box_455837"/>
    <w:basedOn w:val="Normal"/>
    <w:rsid w:val="00891A03"/>
    <w:pPr>
      <w:spacing w:before="100" w:beforeAutospacing="1" w:after="100" w:afterAutospacing="1"/>
    </w:pPr>
    <w:rPr>
      <w:rFonts w:eastAsia="Times New Roman"/>
      <w:lang w:eastAsia="hr-HR"/>
    </w:rPr>
  </w:style>
  <w:style w:type="table" w:styleId="Reetkatablice">
    <w:name w:val="Table Grid"/>
    <w:basedOn w:val="Obinatablica"/>
    <w:uiPriority w:val="59"/>
    <w:rsid w:val="00891A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B1F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F1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D13FF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6D13FF"/>
  </w:style>
  <w:style w:type="paragraph" w:styleId="Podnoje">
    <w:name w:val="footer"/>
    <w:basedOn w:val="Normal"/>
    <w:link w:val="PodnojeChar"/>
    <w:uiPriority w:val="99"/>
    <w:unhideWhenUsed/>
    <w:rsid w:val="006D13FF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6D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2020-12-30T09:05:00Z</cp:lastPrinted>
  <dcterms:created xsi:type="dcterms:W3CDTF">2020-12-30T08:46:00Z</dcterms:created>
  <dcterms:modified xsi:type="dcterms:W3CDTF">2021-01-12T07:10:00Z</dcterms:modified>
</cp:coreProperties>
</file>