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1493"/>
        <w:gridCol w:w="1507"/>
        <w:gridCol w:w="786"/>
        <w:gridCol w:w="95"/>
        <w:gridCol w:w="530"/>
        <w:gridCol w:w="347"/>
        <w:gridCol w:w="236"/>
        <w:gridCol w:w="251"/>
        <w:gridCol w:w="1445"/>
        <w:gridCol w:w="1445"/>
        <w:gridCol w:w="842"/>
        <w:gridCol w:w="511"/>
        <w:gridCol w:w="336"/>
        <w:gridCol w:w="236"/>
      </w:tblGrid>
      <w:tr w:rsidR="00DF3C5D" w:rsidRPr="00F31CE7" w14:paraId="6D9F9A34" w14:textId="77777777" w:rsidTr="00BE6C1A">
        <w:trPr>
          <w:gridAfter w:val="7"/>
          <w:wAfter w:w="4967" w:type="dxa"/>
          <w:trHeight w:val="288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AC9D7" w14:textId="06799D08" w:rsidR="00DF3C5D" w:rsidRPr="00F31CE7" w:rsidRDefault="00DF3C5D" w:rsidP="0026122D">
            <w:pPr>
              <w:autoSpaceDE w:val="0"/>
              <w:autoSpaceDN w:val="0"/>
              <w:adjustRightInd w:val="0"/>
              <w:spacing w:after="0" w:line="240" w:lineRule="auto"/>
              <w:ind w:right="-881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AEE07A9" w14:textId="77777777" w:rsidR="00DF3C5D" w:rsidRPr="00F31CE7" w:rsidRDefault="00DF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ADF8" w14:textId="77777777" w:rsidR="00DF3C5D" w:rsidRPr="00F31CE7" w:rsidRDefault="00DF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A26D92F" w14:textId="0E6FBADD" w:rsidR="00DF3C5D" w:rsidRPr="00F31CE7" w:rsidRDefault="00DF3C5D" w:rsidP="00BE6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F66D4F6" w14:textId="77777777" w:rsidR="00DF3C5D" w:rsidRPr="00F31CE7" w:rsidRDefault="00DF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4C8FE" w14:textId="77777777" w:rsidR="00DF3C5D" w:rsidRPr="00F31CE7" w:rsidRDefault="00DF3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055E0F0A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D90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643E9AB" w14:textId="7667F5BF" w:rsidR="0026122D" w:rsidRDefault="0026122D" w:rsidP="0026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OŠ “MATIJA GUBEC”</w:t>
            </w:r>
          </w:p>
          <w:p w14:paraId="0D4B9C2C" w14:textId="16BB5D57" w:rsidR="0026122D" w:rsidRDefault="0026122D" w:rsidP="0026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KLASA:400-03/24-01/01</w:t>
            </w:r>
          </w:p>
          <w:p w14:paraId="2CF89631" w14:textId="506628AD" w:rsidR="0026122D" w:rsidRDefault="0026122D" w:rsidP="0026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URBROJ:2115-07-24-03</w:t>
            </w:r>
          </w:p>
          <w:p w14:paraId="7A3364CA" w14:textId="77777777" w:rsidR="0026122D" w:rsidRDefault="0026122D" w:rsidP="0026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089AF9" w14:textId="36701E37" w:rsidR="00BE6C1A" w:rsidRPr="00F31CE7" w:rsidRDefault="0026122D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  <w:r w:rsidR="00BE6C1A"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GODIŠNJI</w:t>
            </w:r>
            <w:proofErr w:type="gramEnd"/>
            <w:r w:rsidR="00BE6C1A"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IZVJEŠTAJ O OZVRŠENJU FINANCIJSKOG PLANA ZA 2023. </w:t>
            </w:r>
          </w:p>
          <w:p w14:paraId="15DB9420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34B705" w14:textId="6618FF5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OPĆI DIO</w:t>
            </w:r>
          </w:p>
        </w:tc>
      </w:tr>
      <w:tr w:rsidR="00BE6C1A" w:rsidRPr="00F31CE7" w14:paraId="7125430C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4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C6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C6FA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3AC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B2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DA8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4112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DF5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2F3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783834FC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70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284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SAŽETAK RAČUNA PRIHODA I RASHODA I RAČUNA FINANCIRANJA</w:t>
            </w:r>
          </w:p>
        </w:tc>
      </w:tr>
      <w:tr w:rsidR="00BE6C1A" w:rsidRPr="00F31CE7" w14:paraId="4B076B15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4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97CB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FE1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A7A7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9AF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143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456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0EE9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FD7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08FEE33C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E7C2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1EDE5A6A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BB0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CD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5C3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2E7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03D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D88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D2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9A1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61A65DB0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20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5F10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Brojčana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oznaka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B863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840F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Rebalans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2023.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01FA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9516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287C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66F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4D685D15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2013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6267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7D9AB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63D35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C3B1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21F0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659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1481739B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7C7C612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UKUPNO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6067968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1.314.223,79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16C4E9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1.717.961,00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0FDF7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1.497.349,76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2FC54D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113,93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504F2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6E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031FF86E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AE9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PRIHODI POSLOVANJA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BF6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1.314.223,79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98EC5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1.717.961,00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CAB1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1.497.349,76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F22B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113,93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3DD9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30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63888C84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4D6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PRIHODI OD PRODAJE NEFINANCIJSKE IMOVINE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5B0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8225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892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64F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BEB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0C0F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38B94A70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883818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UKUPNO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80D5FF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1.303.933,91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426DEC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1.730.933,00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23DF2B5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1.502.209,86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D94BF0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115,21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E714F00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86,79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9CB9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1A9ED00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6D6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RASHODI POSLOVANJA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C8A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1.291.363,15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75A8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1.701.882,00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7B9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1.478.191,74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DCE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114,47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080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7972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4430ABD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463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RASHODI ZA NABAVU NEFINANCIJSKE IMOVINE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126E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12.570,76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E220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29.051,00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A92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24.018,12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7070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78E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949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7B9BAB8C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A3D01E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RAZLIKA - VIŠAK / MANJAK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17E56CE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10.289,88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D4E18B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-12.972,00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FDD80F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-4.860,10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FAA4E8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93DBC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37,47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0EE1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028C0A11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4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396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505C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9C1C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AFA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34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54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A86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5BF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0A93AA0A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AD5AA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B) SAŽETAK RAČUNA FINANCIRANJA</w:t>
            </w:r>
          </w:p>
        </w:tc>
      </w:tr>
      <w:tr w:rsidR="00BE6C1A" w:rsidRPr="00F31CE7" w14:paraId="4929100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6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EC7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73B8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A6E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DD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EF1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61A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637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3EB3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729613F0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20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9C75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Brojčana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oznaka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0C06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FBA6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Rebalans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2023.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6F55A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8D0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582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23F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0FE18148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E237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0D8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D58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F98AF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1ADD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46FC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BF4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0C9E1F15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5F2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42C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218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5CE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F518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8EF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175E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126207BF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295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E996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E00B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DF3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778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35C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561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12D1BBC3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CFF2FE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NETO FINANCIRANJE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5A9D47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498D8F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3C89219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0999956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F9C19F6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22B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567D6CD4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34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D24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3B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7FB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E3A6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272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B5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077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6E5A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2F7FD00F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DDDB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C) PRENESENI VIŠAK ILI PRENESENI MANJAK</w:t>
            </w:r>
          </w:p>
        </w:tc>
      </w:tr>
      <w:tr w:rsidR="00BE6C1A" w:rsidRPr="00F31CE7" w14:paraId="6C2CD7E7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3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D73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21FE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F4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DA03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5DD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BB4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812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CA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37063B2F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735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BAC6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Brojčana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oznaka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E92B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31.12.2022.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DC2A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Rebalans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2023.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5F8F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Ostvarenje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izvršenje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31.12.2023.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CA1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4 / 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9A3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Indeks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2E76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0E78F7F3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285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5D82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F920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239B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C921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A5F8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F0A9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95E" w14:textId="77777777" w:rsidR="00BE6C1A" w:rsidRPr="00F31CE7" w:rsidRDefault="00BE6C1A" w:rsidP="00BE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4A55A42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1CCCED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UKUPAN DONOS VIŠKA / MANJKA IZ PRETHODNIH GODINA*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28C6DB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619FD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3DE49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77DE8E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A1DC1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EA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C1A" w:rsidRPr="00F31CE7" w14:paraId="603A4FB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38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2872A95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 VIŠAK / MANJAK IZ PRETHODNIH GODINA KOJI ĆE SE RASPOREDITI / POKRITI</w:t>
            </w:r>
          </w:p>
        </w:tc>
        <w:tc>
          <w:tcPr>
            <w:tcW w:w="147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6797BB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D8C9A7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12.972,00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0E7F6D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53B5B4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129951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C5E9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31F97486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005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1A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5DA6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76A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598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E8E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BF5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1B4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E059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49A0F51A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510"/>
        </w:trPr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096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VIŠAK / MANJAK + NETO FINANCIRANJE + PRENESENI REZULTAT</w:t>
            </w:r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99C4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3D1A3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4777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4D6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A34A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82C" w14:textId="77777777" w:rsidR="00BE6C1A" w:rsidRPr="00F31CE7" w:rsidRDefault="00BE6C1A" w:rsidP="00BE6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C1A" w:rsidRPr="00F31CE7" w14:paraId="784746C0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CD79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B6E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37F3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8B6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A3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941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A8F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5CDB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C1A" w:rsidRPr="00F31CE7" w14:paraId="6B2EDE6B" w14:textId="77777777" w:rsidTr="00BE6C1A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065"/>
        </w:trPr>
        <w:tc>
          <w:tcPr>
            <w:tcW w:w="9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2411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Napomena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*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Redak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UKUPAN DONOS VIŠKA / MANJKA IZ PRETHODNIH GODINA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služi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kao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informacija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uzima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u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obzir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uravnoteženja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proračuna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već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uravnotežuje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retkom</w:t>
            </w:r>
            <w:proofErr w:type="spellEnd"/>
            <w:r w:rsidRPr="00F31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VIŠAK / MANJAK IZ PRETHODNIH GODINA KOJI ĆE SE POKRITI / RASPOREDITI.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4CD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A80" w14:textId="77777777" w:rsidR="00BE6C1A" w:rsidRPr="00F31CE7" w:rsidRDefault="00BE6C1A" w:rsidP="00BE6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F63435" w14:textId="418F3A8E" w:rsidR="00B1661F" w:rsidRPr="00F31CE7" w:rsidRDefault="00B1661F" w:rsidP="00DF3C5D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0530"/>
      </w:tblGrid>
      <w:tr w:rsidR="00753CFD" w:rsidRPr="00F31CE7" w14:paraId="018CB6EE" w14:textId="77777777" w:rsidTr="007A50CC">
        <w:trPr>
          <w:trHeight w:val="435"/>
        </w:trPr>
        <w:tc>
          <w:tcPr>
            <w:tcW w:w="45" w:type="dxa"/>
          </w:tcPr>
          <w:p w14:paraId="7A77E9E4" w14:textId="77777777" w:rsidR="00753CFD" w:rsidRPr="00F31CE7" w:rsidRDefault="00753CFD" w:rsidP="00753CFD">
            <w:pPr>
              <w:pStyle w:val="Odlomakpopisa"/>
              <w:numPr>
                <w:ilvl w:val="0"/>
                <w:numId w:val="1"/>
              </w:num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shd w:val="clear" w:color="auto" w:fill="auto"/>
          </w:tcPr>
          <w:p w14:paraId="70B31851" w14:textId="77777777" w:rsidR="00DF3C5D" w:rsidRPr="00F31CE7" w:rsidRDefault="00DF3C5D" w:rsidP="0086014A">
            <w:pPr>
              <w:pStyle w:val="ParagraphStyle0"/>
              <w:ind w:left="0"/>
              <w:jc w:val="left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908811A" w14:textId="77777777" w:rsidR="00DF3C5D" w:rsidRPr="00F31CE7" w:rsidRDefault="00DF3C5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D70EBA9" w14:textId="77777777" w:rsidR="00DF3C5D" w:rsidRPr="00F31CE7" w:rsidRDefault="00DF3C5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6554CEC1" w14:textId="664DB04A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t>1.2. RAČUN PRIHODA I RASHODA</w:t>
            </w:r>
          </w:p>
        </w:tc>
      </w:tr>
    </w:tbl>
    <w:p w14:paraId="0E5282C2" w14:textId="77777777" w:rsidR="00753CFD" w:rsidRPr="00F31CE7" w:rsidRDefault="00753CFD" w:rsidP="00753CFD">
      <w:pPr>
        <w:spacing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0530"/>
      </w:tblGrid>
      <w:tr w:rsidR="00753CFD" w:rsidRPr="00F31CE7" w14:paraId="2346E5E4" w14:textId="77777777" w:rsidTr="007A50CC">
        <w:trPr>
          <w:trHeight w:val="270"/>
        </w:trPr>
        <w:tc>
          <w:tcPr>
            <w:tcW w:w="45" w:type="dxa"/>
          </w:tcPr>
          <w:p w14:paraId="0E6F0C1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shd w:val="clear" w:color="auto" w:fill="auto"/>
          </w:tcPr>
          <w:p w14:paraId="552FBBDD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1.2.1. IZVJEŠTAJ O PRIHODIMA I RASHODIMA PREMA EKONOMSKOJ KLASIFIKACIJI</w:t>
            </w:r>
          </w:p>
        </w:tc>
      </w:tr>
    </w:tbl>
    <w:p w14:paraId="71EE1A77" w14:textId="77777777" w:rsidR="00753CFD" w:rsidRPr="00F31CE7" w:rsidRDefault="00753CFD" w:rsidP="00753CFD">
      <w:pPr>
        <w:spacing w:line="4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30"/>
        <w:gridCol w:w="3240"/>
        <w:gridCol w:w="1740"/>
        <w:gridCol w:w="1725"/>
        <w:gridCol w:w="1725"/>
        <w:gridCol w:w="795"/>
        <w:gridCol w:w="675"/>
      </w:tblGrid>
      <w:tr w:rsidR="00753CFD" w:rsidRPr="00F31CE7" w14:paraId="5EF0B4A8" w14:textId="77777777" w:rsidTr="007A50CC">
        <w:trPr>
          <w:trHeight w:val="645"/>
        </w:trPr>
        <w:tc>
          <w:tcPr>
            <w:tcW w:w="45" w:type="dxa"/>
          </w:tcPr>
          <w:p w14:paraId="567A41B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B38C8E7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C800635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Ostvarenje / izvršenje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31.12.2022.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67AF340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5D2A97B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Ostvarenje / izvršenje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31.12.2023.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DBC953E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6B66941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</w:tr>
      <w:tr w:rsidR="00753CFD" w:rsidRPr="00F31CE7" w14:paraId="4996A22F" w14:textId="77777777" w:rsidTr="007A50CC">
        <w:trPr>
          <w:trHeight w:val="195"/>
        </w:trPr>
        <w:tc>
          <w:tcPr>
            <w:tcW w:w="45" w:type="dxa"/>
          </w:tcPr>
          <w:p w14:paraId="534F8D4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B2353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6F4C8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95706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C6E20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99FA9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EEEA9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CFD" w:rsidRPr="00F31CE7" w14:paraId="64267A64" w14:textId="77777777" w:rsidTr="007A50CC">
        <w:trPr>
          <w:trHeight w:val="345"/>
        </w:trPr>
        <w:tc>
          <w:tcPr>
            <w:tcW w:w="45" w:type="dxa"/>
          </w:tcPr>
          <w:p w14:paraId="32D8C84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88388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ECE8EF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0EF8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1.314.223,79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17AD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1.717.961,00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336F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1.497.349,76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CFA06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97BF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753CFD" w:rsidRPr="00F31CE7" w14:paraId="0936BADE" w14:textId="77777777" w:rsidTr="007A50CC">
        <w:trPr>
          <w:trHeight w:val="345"/>
        </w:trPr>
        <w:tc>
          <w:tcPr>
            <w:tcW w:w="45" w:type="dxa"/>
          </w:tcPr>
          <w:p w14:paraId="3332344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D7658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1D7ED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55D4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1.314.223,79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8B09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1.717.961,00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B0FA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1.497.349,76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47D7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DE2B7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753CFD" w:rsidRPr="00F31CE7" w14:paraId="514EAB6E" w14:textId="77777777" w:rsidTr="007A50CC">
        <w:trPr>
          <w:trHeight w:val="405"/>
        </w:trPr>
        <w:tc>
          <w:tcPr>
            <w:tcW w:w="45" w:type="dxa"/>
          </w:tcPr>
          <w:p w14:paraId="13AB9E82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C9C1F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E2242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5256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1.184.361,68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7C73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1.570.246,00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016B2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1.359.719,80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9AF6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114,81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A1D3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</w:tr>
      <w:tr w:rsidR="00753CFD" w:rsidRPr="00F31CE7" w14:paraId="465ED5AD" w14:textId="77777777" w:rsidTr="007A50CC">
        <w:trPr>
          <w:trHeight w:val="420"/>
        </w:trPr>
        <w:tc>
          <w:tcPr>
            <w:tcW w:w="45" w:type="dxa"/>
          </w:tcPr>
          <w:p w14:paraId="52137CF7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AE000C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4B0E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3D1B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1.157.955,82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D0D84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61F9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1.340.667,80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6D11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115,78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0B14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A83A298" w14:textId="77777777" w:rsidTr="007A50CC">
        <w:trPr>
          <w:trHeight w:val="405"/>
        </w:trPr>
        <w:tc>
          <w:tcPr>
            <w:tcW w:w="45" w:type="dxa"/>
          </w:tcPr>
          <w:p w14:paraId="3F382D9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A726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6361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43536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E4420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1.145.549,13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6FB8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CAFA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1.340.548,75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DA8CC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117,02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8821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A152325" w14:textId="77777777" w:rsidTr="007A50CC">
        <w:trPr>
          <w:trHeight w:val="420"/>
        </w:trPr>
        <w:tc>
          <w:tcPr>
            <w:tcW w:w="45" w:type="dxa"/>
          </w:tcPr>
          <w:p w14:paraId="17016CD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B898B2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6A76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1D45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12.406,69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0CF6D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663DA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119,05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589F5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E68F5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FA12848" w14:textId="77777777" w:rsidTr="007A50CC">
        <w:trPr>
          <w:trHeight w:val="405"/>
        </w:trPr>
        <w:tc>
          <w:tcPr>
            <w:tcW w:w="45" w:type="dxa"/>
          </w:tcPr>
          <w:p w14:paraId="07F1FAB7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C01C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C9A6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iz državnog proračuna temeljem prijenosa EU sredstava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BAE2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26.405,86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E5782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FED9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19.052,00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A061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819C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3366871" w14:textId="77777777" w:rsidTr="007A50CC">
        <w:trPr>
          <w:trHeight w:val="420"/>
        </w:trPr>
        <w:tc>
          <w:tcPr>
            <w:tcW w:w="45" w:type="dxa"/>
          </w:tcPr>
          <w:p w14:paraId="04930ED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AD799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6381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1F739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Tekuće pomoći iz državnog proračuna temeljem prijenosa EU sredstava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370B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26.405,86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790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9497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19.052,00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E4881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4B73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CB33083" w14:textId="77777777" w:rsidTr="007A50CC">
        <w:trPr>
          <w:trHeight w:val="345"/>
        </w:trPr>
        <w:tc>
          <w:tcPr>
            <w:tcW w:w="45" w:type="dxa"/>
          </w:tcPr>
          <w:p w14:paraId="7951836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2AE3C7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12FB8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08B4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CBA3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F01D5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2017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E5BC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89,16</w:t>
            </w:r>
          </w:p>
        </w:tc>
      </w:tr>
      <w:tr w:rsidR="00753CFD" w:rsidRPr="00F31CE7" w14:paraId="7C8F3CD7" w14:textId="77777777" w:rsidTr="007A50CC">
        <w:trPr>
          <w:trHeight w:val="330"/>
        </w:trPr>
        <w:tc>
          <w:tcPr>
            <w:tcW w:w="45" w:type="dxa"/>
          </w:tcPr>
          <w:p w14:paraId="6159084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9F5AD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CDC26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662D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9AA9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2150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6617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57ED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79DA876" w14:textId="77777777" w:rsidTr="007A50CC">
        <w:trPr>
          <w:trHeight w:val="345"/>
        </w:trPr>
        <w:tc>
          <w:tcPr>
            <w:tcW w:w="45" w:type="dxa"/>
          </w:tcPr>
          <w:p w14:paraId="1E1DFC5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676A27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6422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0495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od zakupa i iznajmljivanja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EB3D8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178,38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A4BF4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B196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178,32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B568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20F3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92B293E" w14:textId="77777777" w:rsidTr="007A50CC">
        <w:trPr>
          <w:trHeight w:val="600"/>
        </w:trPr>
        <w:tc>
          <w:tcPr>
            <w:tcW w:w="45" w:type="dxa"/>
          </w:tcPr>
          <w:p w14:paraId="7654A9A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D765D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289A8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7AA8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1.181,76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5D53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2309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2.120,44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004B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2198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70,68</w:t>
            </w:r>
          </w:p>
        </w:tc>
      </w:tr>
      <w:tr w:rsidR="00753CFD" w:rsidRPr="00F31CE7" w14:paraId="47A3F4AC" w14:textId="77777777" w:rsidTr="007A50CC">
        <w:trPr>
          <w:trHeight w:val="330"/>
        </w:trPr>
        <w:tc>
          <w:tcPr>
            <w:tcW w:w="45" w:type="dxa"/>
          </w:tcPr>
          <w:p w14:paraId="27D9DC1C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DD491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0B9E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59D80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1.181,76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11B9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D7A8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2.120,44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1753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B7EF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0C560C7" w14:textId="77777777" w:rsidTr="007A50CC">
        <w:trPr>
          <w:trHeight w:val="345"/>
        </w:trPr>
        <w:tc>
          <w:tcPr>
            <w:tcW w:w="45" w:type="dxa"/>
          </w:tcPr>
          <w:p w14:paraId="77EE43D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EB69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6526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9FFDB2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nespomenuti prihodi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D4880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1.181,76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26F6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28583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2.120,44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D571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9261F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1CEAA55" w14:textId="77777777" w:rsidTr="007A50CC">
        <w:trPr>
          <w:trHeight w:val="420"/>
        </w:trPr>
        <w:tc>
          <w:tcPr>
            <w:tcW w:w="45" w:type="dxa"/>
          </w:tcPr>
          <w:p w14:paraId="1F1E8B8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DBC70E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705E72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E406B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7.674,96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2895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19.328,00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CFB1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11.897,79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AA68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155,02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39A2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</w:tr>
      <w:tr w:rsidR="00753CFD" w:rsidRPr="00F31CE7" w14:paraId="2D69F611" w14:textId="77777777" w:rsidTr="007A50CC">
        <w:trPr>
          <w:trHeight w:val="405"/>
        </w:trPr>
        <w:tc>
          <w:tcPr>
            <w:tcW w:w="45" w:type="dxa"/>
          </w:tcPr>
          <w:p w14:paraId="10694DA2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3EFA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9DD58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5592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756,52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B424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B893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3.750,29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B1B5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495,73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543E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4D48A84" w14:textId="77777777" w:rsidTr="007A50CC">
        <w:trPr>
          <w:trHeight w:val="345"/>
        </w:trPr>
        <w:tc>
          <w:tcPr>
            <w:tcW w:w="45" w:type="dxa"/>
          </w:tcPr>
          <w:p w14:paraId="5511B02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FE166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6CAF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od prodaje proizvoda i robe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F629F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4012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E1A7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187,13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6B83B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87D1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7207B95" w14:textId="77777777" w:rsidTr="007A50CC">
        <w:trPr>
          <w:trHeight w:val="330"/>
        </w:trPr>
        <w:tc>
          <w:tcPr>
            <w:tcW w:w="45" w:type="dxa"/>
          </w:tcPr>
          <w:p w14:paraId="78D2C0A4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559D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4C6D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od pruženih usluga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D7E0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756,52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97EE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751D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3.563,16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C909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470,99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3834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FA39B11" w14:textId="77777777" w:rsidTr="007A50CC">
        <w:trPr>
          <w:trHeight w:val="420"/>
        </w:trPr>
        <w:tc>
          <w:tcPr>
            <w:tcW w:w="45" w:type="dxa"/>
          </w:tcPr>
          <w:p w14:paraId="643201D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D2823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9A5CC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A704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6.918,44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1246A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2D865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8.147,50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87228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117,76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5538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317E2CC" w14:textId="77777777" w:rsidTr="007A50CC">
        <w:trPr>
          <w:trHeight w:val="345"/>
        </w:trPr>
        <w:tc>
          <w:tcPr>
            <w:tcW w:w="45" w:type="dxa"/>
          </w:tcPr>
          <w:p w14:paraId="4280E0C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BE0AC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6631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27110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Tekuće donacije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544F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6.918,44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F452A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3F27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8.147,50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892C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117,76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327DF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AA2E537" w14:textId="77777777" w:rsidTr="007A50CC">
        <w:trPr>
          <w:trHeight w:val="405"/>
        </w:trPr>
        <w:tc>
          <w:tcPr>
            <w:tcW w:w="45" w:type="dxa"/>
          </w:tcPr>
          <w:p w14:paraId="66647310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F2D8A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2E339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F3BE3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120.827,01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66E1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125.187,00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A8E9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123.433,41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4E45E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102,16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DD58C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</w:tr>
      <w:tr w:rsidR="00753CFD" w:rsidRPr="00F31CE7" w14:paraId="7AC07DEE" w14:textId="77777777" w:rsidTr="007A50CC">
        <w:trPr>
          <w:trHeight w:val="600"/>
        </w:trPr>
        <w:tc>
          <w:tcPr>
            <w:tcW w:w="45" w:type="dxa"/>
          </w:tcPr>
          <w:p w14:paraId="4640478C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5942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11BB9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57644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120.827,01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ADF2D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B260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123.433,41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E022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102,16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A478F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D1F82F0" w14:textId="77777777" w:rsidTr="007A50CC">
        <w:trPr>
          <w:trHeight w:val="420"/>
        </w:trPr>
        <w:tc>
          <w:tcPr>
            <w:tcW w:w="45" w:type="dxa"/>
          </w:tcPr>
          <w:p w14:paraId="45ABFF2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7ACDD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6711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FA19C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792F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117.310,02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D2D5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27F1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123.299,41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2463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105,11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C499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22BDAE7" w14:textId="77777777" w:rsidTr="007A50CC">
        <w:trPr>
          <w:trHeight w:val="585"/>
        </w:trPr>
        <w:tc>
          <w:tcPr>
            <w:tcW w:w="45" w:type="dxa"/>
          </w:tcPr>
          <w:p w14:paraId="1CEF18A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205A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6712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0A87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BEFA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3.516,99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53D9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7DF7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4680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982E0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9A7A8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pgSz w:w="11908" w:h="16833"/>
          <w:pgMar w:top="1080" w:right="481" w:bottom="1440" w:left="827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30"/>
        <w:gridCol w:w="3240"/>
        <w:gridCol w:w="1740"/>
        <w:gridCol w:w="1725"/>
        <w:gridCol w:w="1725"/>
        <w:gridCol w:w="795"/>
        <w:gridCol w:w="675"/>
      </w:tblGrid>
      <w:tr w:rsidR="00753CFD" w:rsidRPr="00F31CE7" w14:paraId="073C9568" w14:textId="77777777" w:rsidTr="007A50CC">
        <w:trPr>
          <w:trHeight w:val="645"/>
        </w:trPr>
        <w:tc>
          <w:tcPr>
            <w:tcW w:w="45" w:type="dxa"/>
          </w:tcPr>
          <w:p w14:paraId="1121CCC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8B97B67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EC01674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Ostvarenje / izvršenje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31.12.2022.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A2A3989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0EDE4A2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Ostvarenje / izvršenje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31.12.2023.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68E69B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063944A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</w:tr>
      <w:tr w:rsidR="00753CFD" w:rsidRPr="00F31CE7" w14:paraId="2C5D79D4" w14:textId="77777777" w:rsidTr="007A50CC">
        <w:trPr>
          <w:trHeight w:val="195"/>
        </w:trPr>
        <w:tc>
          <w:tcPr>
            <w:tcW w:w="45" w:type="dxa"/>
          </w:tcPr>
          <w:p w14:paraId="3A3C64F0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F92F35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94E19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02A51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841694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630B9A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0D2A3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CFD" w:rsidRPr="00F31CE7" w14:paraId="1DE49CE1" w14:textId="77777777" w:rsidTr="007A50CC">
        <w:trPr>
          <w:trHeight w:val="345"/>
        </w:trPr>
        <w:tc>
          <w:tcPr>
            <w:tcW w:w="45" w:type="dxa"/>
          </w:tcPr>
          <w:p w14:paraId="19177FD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908CC3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4E205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F90B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1.303.933,91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081F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6E2B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4FF6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115,21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A6890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  <w:tr w:rsidR="00753CFD" w:rsidRPr="00F31CE7" w14:paraId="20FC83ED" w14:textId="77777777" w:rsidTr="007A50CC">
        <w:trPr>
          <w:trHeight w:val="345"/>
        </w:trPr>
        <w:tc>
          <w:tcPr>
            <w:tcW w:w="45" w:type="dxa"/>
          </w:tcPr>
          <w:p w14:paraId="66631F74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A9C6E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0FE208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5F1DF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1.291.363,15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DEE3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1.701.882,00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796A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1.478.191,74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A8D9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114,47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775B7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86,86</w:t>
            </w:r>
          </w:p>
        </w:tc>
      </w:tr>
      <w:tr w:rsidR="00753CFD" w:rsidRPr="00F31CE7" w14:paraId="7AC0E857" w14:textId="77777777" w:rsidTr="007A50CC">
        <w:trPr>
          <w:trHeight w:val="330"/>
        </w:trPr>
        <w:tc>
          <w:tcPr>
            <w:tcW w:w="45" w:type="dxa"/>
          </w:tcPr>
          <w:p w14:paraId="125DEEA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98F7B9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44E7E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4334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1.089.194,43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F2BA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1.414.009,00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CA030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1.234.898,87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E3E6B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113,38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6978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87,33</w:t>
            </w:r>
          </w:p>
        </w:tc>
      </w:tr>
      <w:tr w:rsidR="00753CFD" w:rsidRPr="00F31CE7" w14:paraId="2FAE9856" w14:textId="77777777" w:rsidTr="007A50CC">
        <w:trPr>
          <w:trHeight w:val="345"/>
        </w:trPr>
        <w:tc>
          <w:tcPr>
            <w:tcW w:w="45" w:type="dxa"/>
          </w:tcPr>
          <w:p w14:paraId="559E55E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535CE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01B2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BD9B9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900.481,88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06476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DC43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1.020.041,07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8E03C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113,28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336B7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87D16F3" w14:textId="77777777" w:rsidTr="007A50CC">
        <w:trPr>
          <w:trHeight w:val="345"/>
        </w:trPr>
        <w:tc>
          <w:tcPr>
            <w:tcW w:w="45" w:type="dxa"/>
          </w:tcPr>
          <w:p w14:paraId="5816E87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20E0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40FDBB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52CAF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900.481,88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098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4D57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1.020.041,07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DE9C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113,28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2E764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32E174D" w14:textId="77777777" w:rsidTr="007A50CC">
        <w:trPr>
          <w:trHeight w:val="330"/>
        </w:trPr>
        <w:tc>
          <w:tcPr>
            <w:tcW w:w="45" w:type="dxa"/>
          </w:tcPr>
          <w:p w14:paraId="21E6643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F2FB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F6D0A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0827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46.043,82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9241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3A1D3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57.640,72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F637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1733E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FB240F3" w14:textId="77777777" w:rsidTr="007A50CC">
        <w:trPr>
          <w:trHeight w:val="345"/>
        </w:trPr>
        <w:tc>
          <w:tcPr>
            <w:tcW w:w="45" w:type="dxa"/>
          </w:tcPr>
          <w:p w14:paraId="4A40D9C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FD4C1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1B6B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8AA88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46.043,82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0F3A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F293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57.640,72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1C6ED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125,19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4AB0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D87237B" w14:textId="77777777" w:rsidTr="007A50CC">
        <w:trPr>
          <w:trHeight w:val="345"/>
        </w:trPr>
        <w:tc>
          <w:tcPr>
            <w:tcW w:w="45" w:type="dxa"/>
          </w:tcPr>
          <w:p w14:paraId="54728B7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5CF7E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EF7B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F41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142.668,73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CAF5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FE99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157.217,08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E1DE5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110,20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1A785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DFB9536" w14:textId="77777777" w:rsidTr="007A50CC">
        <w:trPr>
          <w:trHeight w:val="405"/>
        </w:trPr>
        <w:tc>
          <w:tcPr>
            <w:tcW w:w="45" w:type="dxa"/>
          </w:tcPr>
          <w:p w14:paraId="1468EDE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C07BF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1E6C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F499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142.545,89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6216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6B810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157.203,71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42780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110,28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3C07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DBBA2D1" w14:textId="77777777" w:rsidTr="007A50CC">
        <w:trPr>
          <w:trHeight w:val="420"/>
        </w:trPr>
        <w:tc>
          <w:tcPr>
            <w:tcW w:w="45" w:type="dxa"/>
          </w:tcPr>
          <w:p w14:paraId="0797F56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AD965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DEE2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Doprinosi za obvezno osiguranje u slučaju nezaposlenosti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6714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122,84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44E7F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4D97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743C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0272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8FD2F66" w14:textId="77777777" w:rsidTr="007A50CC">
        <w:trPr>
          <w:trHeight w:val="330"/>
        </w:trPr>
        <w:tc>
          <w:tcPr>
            <w:tcW w:w="45" w:type="dxa"/>
          </w:tcPr>
          <w:p w14:paraId="526211F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88CF3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3F3AF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485D4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201.024,77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EA14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286.572,00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ED83F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242.570,98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EBB75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120,67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6BD6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753CFD" w:rsidRPr="00F31CE7" w14:paraId="1A6992D7" w14:textId="77777777" w:rsidTr="007A50CC">
        <w:trPr>
          <w:trHeight w:val="345"/>
        </w:trPr>
        <w:tc>
          <w:tcPr>
            <w:tcW w:w="45" w:type="dxa"/>
          </w:tcPr>
          <w:p w14:paraId="3410361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9037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072C5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D21A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74.052,35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1F7C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ACEB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81.492,22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699C1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110,05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954AF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8B1CE26" w14:textId="77777777" w:rsidTr="007A50CC">
        <w:trPr>
          <w:trHeight w:val="345"/>
        </w:trPr>
        <w:tc>
          <w:tcPr>
            <w:tcW w:w="45" w:type="dxa"/>
          </w:tcPr>
          <w:p w14:paraId="5F3302E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03CFC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7006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E7339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2.418,50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B3800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3414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2.900,47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2CAF4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119,93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4D89F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8CD1544" w14:textId="77777777" w:rsidTr="007A50CC">
        <w:trPr>
          <w:trHeight w:val="405"/>
        </w:trPr>
        <w:tc>
          <w:tcPr>
            <w:tcW w:w="45" w:type="dxa"/>
          </w:tcPr>
          <w:p w14:paraId="483E5B5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43537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6499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A2BAC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51.905,70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4BE6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99E1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56.685,29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3D08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109,21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3DB9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D124931" w14:textId="77777777" w:rsidTr="007A50CC">
        <w:trPr>
          <w:trHeight w:val="345"/>
        </w:trPr>
        <w:tc>
          <w:tcPr>
            <w:tcW w:w="45" w:type="dxa"/>
          </w:tcPr>
          <w:p w14:paraId="5EB5958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5AB3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F5402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B11C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18.594,89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D5D19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56C1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20.437,50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05B9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109,91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764C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C5415EE" w14:textId="77777777" w:rsidTr="007A50CC">
        <w:trPr>
          <w:trHeight w:val="345"/>
        </w:trPr>
        <w:tc>
          <w:tcPr>
            <w:tcW w:w="45" w:type="dxa"/>
          </w:tcPr>
          <w:p w14:paraId="118E8BE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B0CF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4D41F6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Ostale naknade troškova zaposlenima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8593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1.133,26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3DE6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841E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1.468,96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51A0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129,62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35F1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F3830E1" w14:textId="77777777" w:rsidTr="007A50CC">
        <w:trPr>
          <w:trHeight w:val="330"/>
        </w:trPr>
        <w:tc>
          <w:tcPr>
            <w:tcW w:w="45" w:type="dxa"/>
          </w:tcPr>
          <w:p w14:paraId="10DA08C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E9DEC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D16F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7C0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70.895,26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E35F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D975E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92.541,70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E41E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130,53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3A40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9CBB826" w14:textId="77777777" w:rsidTr="007A50CC">
        <w:trPr>
          <w:trHeight w:val="345"/>
        </w:trPr>
        <w:tc>
          <w:tcPr>
            <w:tcW w:w="45" w:type="dxa"/>
          </w:tcPr>
          <w:p w14:paraId="49B7F224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1371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3AD89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9459B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11.517,88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2D68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2C444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10.003,38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44CFE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86,85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E7D46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C4A49A5" w14:textId="77777777" w:rsidTr="007A50CC">
        <w:trPr>
          <w:trHeight w:val="345"/>
        </w:trPr>
        <w:tc>
          <w:tcPr>
            <w:tcW w:w="45" w:type="dxa"/>
          </w:tcPr>
          <w:p w14:paraId="47647002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29CD46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4DA6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2AC76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27.684,74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319B0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5541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45.725,23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84D4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165,16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867F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BBC340B" w14:textId="77777777" w:rsidTr="007A50CC">
        <w:trPr>
          <w:trHeight w:val="330"/>
        </w:trPr>
        <w:tc>
          <w:tcPr>
            <w:tcW w:w="45" w:type="dxa"/>
          </w:tcPr>
          <w:p w14:paraId="78F83EF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58072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6D7E1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B08A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30.045,26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8CA4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4380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33.499,26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5DC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111,50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56FB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158D3A8" w14:textId="77777777" w:rsidTr="007A50CC">
        <w:trPr>
          <w:trHeight w:val="420"/>
        </w:trPr>
        <w:tc>
          <w:tcPr>
            <w:tcW w:w="45" w:type="dxa"/>
          </w:tcPr>
          <w:p w14:paraId="7E25856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BA08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B1CD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1F036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1.408,74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1955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A03E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2.527,79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585D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179,44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FC1FB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6806DAF" w14:textId="77777777" w:rsidTr="007A50CC">
        <w:trPr>
          <w:trHeight w:val="345"/>
        </w:trPr>
        <w:tc>
          <w:tcPr>
            <w:tcW w:w="45" w:type="dxa"/>
          </w:tcPr>
          <w:p w14:paraId="57BCAA0C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D47C47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09B8B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BDEC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238,64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DD2A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8300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394,54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68BA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B75D3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4FDD2E0" w14:textId="77777777" w:rsidTr="007A50CC">
        <w:trPr>
          <w:trHeight w:val="330"/>
        </w:trPr>
        <w:tc>
          <w:tcPr>
            <w:tcW w:w="45" w:type="dxa"/>
          </w:tcPr>
          <w:p w14:paraId="67FCB6D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EBE3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3ACE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Službena, radna i zaštitna odjeća i obuća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9CF5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0A78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7BF2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391,50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EC542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64CC4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BBDD94" w14:textId="77777777" w:rsidTr="007A50CC">
        <w:trPr>
          <w:trHeight w:val="345"/>
        </w:trPr>
        <w:tc>
          <w:tcPr>
            <w:tcW w:w="45" w:type="dxa"/>
          </w:tcPr>
          <w:p w14:paraId="488FCAB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60CBAF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2E66B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E7BA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40.924,26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DA74E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3CDC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46.487,93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BB5CC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113,60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2614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F781FCC" w14:textId="77777777" w:rsidTr="007A50CC">
        <w:trPr>
          <w:trHeight w:val="345"/>
        </w:trPr>
        <w:tc>
          <w:tcPr>
            <w:tcW w:w="45" w:type="dxa"/>
          </w:tcPr>
          <w:p w14:paraId="2230545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20D58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BF41C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C090C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5.042,63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E8AB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B79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5.089,90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9D5F1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100,94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56654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F8210B7" w14:textId="77777777" w:rsidTr="007A50CC">
        <w:trPr>
          <w:trHeight w:val="330"/>
        </w:trPr>
        <w:tc>
          <w:tcPr>
            <w:tcW w:w="45" w:type="dxa"/>
          </w:tcPr>
          <w:p w14:paraId="7E68A820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06DDB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4ACB0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11DBC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18.300,90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8C38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E2A76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22.217,30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3DF69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121,40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92BC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4FB22DD" w14:textId="77777777" w:rsidTr="007A50CC">
        <w:trPr>
          <w:trHeight w:val="345"/>
        </w:trPr>
        <w:tc>
          <w:tcPr>
            <w:tcW w:w="45" w:type="dxa"/>
          </w:tcPr>
          <w:p w14:paraId="3BC833F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F665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549D4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6E356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127,41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02FBF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92D3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116,82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99565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91,69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918DD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332B4FA" w14:textId="77777777" w:rsidTr="007A50CC">
        <w:trPr>
          <w:trHeight w:val="345"/>
        </w:trPr>
        <w:tc>
          <w:tcPr>
            <w:tcW w:w="45" w:type="dxa"/>
          </w:tcPr>
          <w:p w14:paraId="31751CC7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DC36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D25D8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1C5E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8.720,77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D31C0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7B11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9.832,91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1395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26A3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147D0B8" w14:textId="77777777" w:rsidTr="007A50CC">
        <w:trPr>
          <w:trHeight w:val="330"/>
        </w:trPr>
        <w:tc>
          <w:tcPr>
            <w:tcW w:w="45" w:type="dxa"/>
          </w:tcPr>
          <w:p w14:paraId="4B55963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18913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A4602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090E6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1.607,76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B8B9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6326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1.666,83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7CB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103,67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0BE7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8BC29E5" w14:textId="77777777" w:rsidTr="007A50CC">
        <w:trPr>
          <w:trHeight w:val="345"/>
        </w:trPr>
        <w:tc>
          <w:tcPr>
            <w:tcW w:w="45" w:type="dxa"/>
          </w:tcPr>
          <w:p w14:paraId="2B1EF57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CA3A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F6FC6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CFCF8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4.138,99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5A3F2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5500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5.113,02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4AD68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123,53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14102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D86FA54" w14:textId="77777777" w:rsidTr="007A50CC">
        <w:trPr>
          <w:trHeight w:val="345"/>
        </w:trPr>
        <w:tc>
          <w:tcPr>
            <w:tcW w:w="45" w:type="dxa"/>
          </w:tcPr>
          <w:p w14:paraId="059FF07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D9AB06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2E730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EBE66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2.775,30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26EE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4A4C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1.893,73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3181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3F756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06838B7" w14:textId="77777777" w:rsidTr="007A50CC">
        <w:trPr>
          <w:trHeight w:val="330"/>
        </w:trPr>
        <w:tc>
          <w:tcPr>
            <w:tcW w:w="45" w:type="dxa"/>
          </w:tcPr>
          <w:p w14:paraId="6E3E5E8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D3E2D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73C2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BB56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8A24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3A3A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9C77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6B20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4DD061D" w14:textId="77777777" w:rsidTr="007A50CC">
        <w:trPr>
          <w:trHeight w:val="345"/>
        </w:trPr>
        <w:tc>
          <w:tcPr>
            <w:tcW w:w="45" w:type="dxa"/>
          </w:tcPr>
          <w:p w14:paraId="6954A89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44FB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04104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14F2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120,91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758EF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960E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467,83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693D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386,92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61B1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B2E63E2" w14:textId="77777777" w:rsidTr="007A50CC">
        <w:trPr>
          <w:trHeight w:val="345"/>
        </w:trPr>
        <w:tc>
          <w:tcPr>
            <w:tcW w:w="45" w:type="dxa"/>
          </w:tcPr>
          <w:p w14:paraId="4E40402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A0C2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E13B4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AB664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15.152,90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7FDC6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74C1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22.049,13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FAF3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145,51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1405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AC0A616" w14:textId="77777777" w:rsidTr="007A50CC">
        <w:trPr>
          <w:trHeight w:val="330"/>
        </w:trPr>
        <w:tc>
          <w:tcPr>
            <w:tcW w:w="45" w:type="dxa"/>
          </w:tcPr>
          <w:p w14:paraId="2DBAAED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3455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86B34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59E1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177,63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F411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0A33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219,04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22DB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123,31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0191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720AD45" w14:textId="77777777" w:rsidTr="007A50CC">
        <w:trPr>
          <w:trHeight w:val="345"/>
        </w:trPr>
        <w:tc>
          <w:tcPr>
            <w:tcW w:w="45" w:type="dxa"/>
          </w:tcPr>
          <w:p w14:paraId="1BB05C2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C2CE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40AA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79E6B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193,89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3B9F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5306C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7373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4EF52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8FA66D5" w14:textId="77777777" w:rsidTr="007A50CC">
        <w:trPr>
          <w:trHeight w:val="345"/>
        </w:trPr>
        <w:tc>
          <w:tcPr>
            <w:tcW w:w="45" w:type="dxa"/>
          </w:tcPr>
          <w:p w14:paraId="7BA3F58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EFE21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819EB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Članarine i norme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735B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106,18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E4BC8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10AB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4E47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ECA0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CCB5ED" w14:textId="77777777" w:rsidTr="00065277">
        <w:trPr>
          <w:trHeight w:val="247"/>
        </w:trPr>
        <w:tc>
          <w:tcPr>
            <w:tcW w:w="45" w:type="dxa"/>
          </w:tcPr>
          <w:p w14:paraId="7947DB02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A9CF91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CC0A0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6708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3.653,61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7999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B6E8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3.395,21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3BE78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D8ED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C224F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7"/>
          <w:footerReference w:type="default" r:id="rId8"/>
          <w:pgSz w:w="11908" w:h="16833"/>
          <w:pgMar w:top="1080" w:right="481" w:bottom="1440" w:left="827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630"/>
        <w:gridCol w:w="3240"/>
        <w:gridCol w:w="1740"/>
        <w:gridCol w:w="1725"/>
        <w:gridCol w:w="1725"/>
        <w:gridCol w:w="795"/>
        <w:gridCol w:w="675"/>
      </w:tblGrid>
      <w:tr w:rsidR="00753CFD" w:rsidRPr="00F31CE7" w14:paraId="633DC120" w14:textId="77777777" w:rsidTr="007A50CC">
        <w:trPr>
          <w:trHeight w:val="345"/>
        </w:trPr>
        <w:tc>
          <w:tcPr>
            <w:tcW w:w="45" w:type="dxa"/>
          </w:tcPr>
          <w:p w14:paraId="576D090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0A46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F6F6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51FC3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3.898,57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69BF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AD4A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682,62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1C2CA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91E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5FDB891" w14:textId="77777777" w:rsidTr="007A50CC">
        <w:trPr>
          <w:trHeight w:val="330"/>
        </w:trPr>
        <w:tc>
          <w:tcPr>
            <w:tcW w:w="45" w:type="dxa"/>
          </w:tcPr>
          <w:p w14:paraId="5326DA7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6F78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A2745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540C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7.123,02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428E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C3033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17.603,17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FE74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247,13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39019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91B111D" w14:textId="77777777" w:rsidTr="007A50CC">
        <w:trPr>
          <w:trHeight w:val="345"/>
        </w:trPr>
        <w:tc>
          <w:tcPr>
            <w:tcW w:w="45" w:type="dxa"/>
          </w:tcPr>
          <w:p w14:paraId="519E88E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7449C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0FF914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D3370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1.143,95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2DB5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468C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35BA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A0E91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753CFD" w:rsidRPr="00F31CE7" w14:paraId="00A73553" w14:textId="77777777" w:rsidTr="007A50CC">
        <w:trPr>
          <w:trHeight w:val="345"/>
        </w:trPr>
        <w:tc>
          <w:tcPr>
            <w:tcW w:w="45" w:type="dxa"/>
          </w:tcPr>
          <w:p w14:paraId="5E6C65D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AEC6C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9CE1D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Ostali financijski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109F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1.143,95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905A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BA4B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0B361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78F0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B7C80E1" w14:textId="77777777" w:rsidTr="007A50CC">
        <w:trPr>
          <w:trHeight w:val="405"/>
        </w:trPr>
        <w:tc>
          <w:tcPr>
            <w:tcW w:w="45" w:type="dxa"/>
          </w:tcPr>
          <w:p w14:paraId="29B5579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E1CA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E7EC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Negativne tečajne razlike i razlike zbog primjene valutne klauzule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E3B39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31,59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E591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5D878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4FF4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28B0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0A7A086" w14:textId="77777777" w:rsidTr="007A50CC">
        <w:trPr>
          <w:trHeight w:val="345"/>
        </w:trPr>
        <w:tc>
          <w:tcPr>
            <w:tcW w:w="45" w:type="dxa"/>
          </w:tcPr>
          <w:p w14:paraId="226922F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6F0E82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C7494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Zatezne kamate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14C6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1.112,36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BDB25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F64B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76667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4C0D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3CE7655" w14:textId="77777777" w:rsidTr="007A50CC">
        <w:trPr>
          <w:trHeight w:val="405"/>
        </w:trPr>
        <w:tc>
          <w:tcPr>
            <w:tcW w:w="45" w:type="dxa"/>
          </w:tcPr>
          <w:p w14:paraId="59C5FE0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F7271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C6245B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6D7F9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C4971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E592B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A616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78DF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FD" w:rsidRPr="00F31CE7" w14:paraId="1D4791D9" w14:textId="77777777" w:rsidTr="007A50CC">
        <w:trPr>
          <w:trHeight w:val="345"/>
        </w:trPr>
        <w:tc>
          <w:tcPr>
            <w:tcW w:w="45" w:type="dxa"/>
          </w:tcPr>
          <w:p w14:paraId="729E4B6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0AFC6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241FAA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Ostali rashodi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DF835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BE7E7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7721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B1307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D9AC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</w:tr>
      <w:tr w:rsidR="00753CFD" w:rsidRPr="00F31CE7" w14:paraId="7E21BD4E" w14:textId="77777777" w:rsidTr="007A50CC">
        <w:trPr>
          <w:trHeight w:val="345"/>
        </w:trPr>
        <w:tc>
          <w:tcPr>
            <w:tcW w:w="45" w:type="dxa"/>
          </w:tcPr>
          <w:p w14:paraId="5DB2E53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10F98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810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Tekuće donacije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21DF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6375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C003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1DCC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0B0F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C487EE1" w14:textId="77777777" w:rsidTr="007A50CC">
        <w:trPr>
          <w:trHeight w:val="330"/>
        </w:trPr>
        <w:tc>
          <w:tcPr>
            <w:tcW w:w="45" w:type="dxa"/>
          </w:tcPr>
          <w:p w14:paraId="6F6867C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61FC5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93366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Tekuće donacije u naravi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D59B9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BE809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7018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E39E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E762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B553156" w14:textId="77777777" w:rsidTr="007A50CC">
        <w:trPr>
          <w:trHeight w:val="345"/>
        </w:trPr>
        <w:tc>
          <w:tcPr>
            <w:tcW w:w="45" w:type="dxa"/>
          </w:tcPr>
          <w:p w14:paraId="4438521C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B2C3E1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1620F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BB2B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12.570,76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2F09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29.051,00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4A4D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24.018,12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50A6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191,06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DB92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82,68</w:t>
            </w:r>
          </w:p>
        </w:tc>
      </w:tr>
      <w:tr w:rsidR="00753CFD" w:rsidRPr="00F31CE7" w14:paraId="0C678E10" w14:textId="77777777" w:rsidTr="007A50CC">
        <w:trPr>
          <w:trHeight w:val="420"/>
        </w:trPr>
        <w:tc>
          <w:tcPr>
            <w:tcW w:w="45" w:type="dxa"/>
          </w:tcPr>
          <w:p w14:paraId="1E52892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59ADA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F281AC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5939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12.570,76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DB646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29.051,00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8139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24.018,12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03927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191,06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15E10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82,68</w:t>
            </w:r>
          </w:p>
        </w:tc>
      </w:tr>
      <w:tr w:rsidR="00753CFD" w:rsidRPr="00F31CE7" w14:paraId="416EFCDF" w14:textId="77777777" w:rsidTr="007A50CC">
        <w:trPr>
          <w:trHeight w:val="330"/>
        </w:trPr>
        <w:tc>
          <w:tcPr>
            <w:tcW w:w="45" w:type="dxa"/>
          </w:tcPr>
          <w:p w14:paraId="7BC1A339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FB06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E37A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9E74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5A279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DD0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224D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C50A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9240ECC" w14:textId="77777777" w:rsidTr="007A50CC">
        <w:trPr>
          <w:trHeight w:val="345"/>
        </w:trPr>
        <w:tc>
          <w:tcPr>
            <w:tcW w:w="45" w:type="dxa"/>
          </w:tcPr>
          <w:p w14:paraId="59E7C78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DF9CE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32F99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Instrumenti, uređaji i strojevi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5C6B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534E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FBFE8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F5A4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63CB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BADAF47" w14:textId="77777777" w:rsidTr="007A50CC">
        <w:trPr>
          <w:trHeight w:val="420"/>
        </w:trPr>
        <w:tc>
          <w:tcPr>
            <w:tcW w:w="45" w:type="dxa"/>
          </w:tcPr>
          <w:p w14:paraId="07588B8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EE086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4EDAC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DEB76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12.570,76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DBA3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C94E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15.028,12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88CF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119,55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420D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549FF22" w14:textId="77777777" w:rsidTr="007A50CC">
        <w:trPr>
          <w:trHeight w:val="330"/>
        </w:trPr>
        <w:tc>
          <w:tcPr>
            <w:tcW w:w="45" w:type="dxa"/>
          </w:tcPr>
          <w:p w14:paraId="612A245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0E683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2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57FF5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A841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12.570,76</w:t>
            </w: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A530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AF0F6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15.028,12</w:t>
            </w:r>
          </w:p>
        </w:tc>
        <w:tc>
          <w:tcPr>
            <w:tcW w:w="79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DB0B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119,55</w:t>
            </w:r>
          </w:p>
        </w:tc>
        <w:tc>
          <w:tcPr>
            <w:tcW w:w="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A02F7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DB4D0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753CFD" w:rsidRPr="00F31CE7" w14:paraId="7780AF64" w14:textId="77777777" w:rsidTr="007A50CC">
        <w:trPr>
          <w:trHeight w:val="300"/>
        </w:trPr>
        <w:tc>
          <w:tcPr>
            <w:tcW w:w="10050" w:type="dxa"/>
            <w:shd w:val="clear" w:color="auto" w:fill="auto"/>
          </w:tcPr>
          <w:p w14:paraId="3D5B021C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9E87FEE" w14:textId="0303A198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t>1.2.2. IZVJEŠTAJ O PRIHODIMA I RASHODIMA PREMA IZVORIMA FINANCIRANJA</w:t>
            </w:r>
          </w:p>
        </w:tc>
      </w:tr>
    </w:tbl>
    <w:p w14:paraId="1ED578AE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753CFD" w:rsidRPr="00F31CE7" w14:paraId="13133DBF" w14:textId="77777777" w:rsidTr="007A50CC">
        <w:trPr>
          <w:trHeight w:val="315"/>
        </w:trPr>
        <w:tc>
          <w:tcPr>
            <w:tcW w:w="10050" w:type="dxa"/>
            <w:shd w:val="clear" w:color="auto" w:fill="auto"/>
            <w:vAlign w:val="center"/>
          </w:tcPr>
          <w:p w14:paraId="7E836DAB" w14:textId="77777777" w:rsidR="00753CFD" w:rsidRPr="00F31CE7" w:rsidRDefault="00753CFD" w:rsidP="0086014A">
            <w:pPr>
              <w:pStyle w:val="ParagraphStyle1"/>
              <w:ind w:left="0"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48F58" w14:textId="77777777" w:rsidR="00753CFD" w:rsidRPr="00F31CE7" w:rsidRDefault="00753CFD" w:rsidP="00753CFD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65"/>
        <w:gridCol w:w="1860"/>
        <w:gridCol w:w="1845"/>
        <w:gridCol w:w="1860"/>
        <w:gridCol w:w="795"/>
        <w:gridCol w:w="645"/>
        <w:gridCol w:w="28"/>
      </w:tblGrid>
      <w:tr w:rsidR="00753CFD" w:rsidRPr="00F31CE7" w14:paraId="4CBD9CDA" w14:textId="77777777" w:rsidTr="007A50CC">
        <w:trPr>
          <w:trHeight w:val="555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F6BFD55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CE281F6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31.12.2022.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8A0C3A3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A7E150F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31.12.2023.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01FAE048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4 / 2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07AD8FD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15" w:type="dxa"/>
          </w:tcPr>
          <w:p w14:paraId="53E3298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CD767BA" w14:textId="77777777" w:rsidTr="007A50CC">
        <w:trPr>
          <w:trHeight w:val="225"/>
        </w:trPr>
        <w:tc>
          <w:tcPr>
            <w:tcW w:w="30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72B7E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C4183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A1609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C09C5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FB4B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59F56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" w:type="dxa"/>
          </w:tcPr>
          <w:p w14:paraId="53BE7690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A322975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163F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95A43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87B0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1.314.223,79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5A33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1.717.961,00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2B09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1.497.349,76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CB11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113,93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2E0A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753CFD" w:rsidRPr="00F31CE7" w14:paraId="1294F327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D5AD4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22B0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9148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22.969,94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5D51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2.841,00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D915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4.485,41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DFF0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DF84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157,88</w:t>
            </w:r>
          </w:p>
        </w:tc>
        <w:tc>
          <w:tcPr>
            <w:tcW w:w="15" w:type="dxa"/>
          </w:tcPr>
          <w:p w14:paraId="577A86D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4F91EF6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0E65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1D39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F8AB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22.969,94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860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2.841,00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4565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4.485,41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1305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8EA8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157,88</w:t>
            </w:r>
          </w:p>
        </w:tc>
        <w:tc>
          <w:tcPr>
            <w:tcW w:w="15" w:type="dxa"/>
          </w:tcPr>
          <w:p w14:paraId="4849095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E759871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5859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8354A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3D0E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79.216,50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305C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0F8B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3178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B01C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" w:type="dxa"/>
          </w:tcPr>
          <w:p w14:paraId="17BFA6F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AAD39EA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5F5C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38FA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A5C3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79.216,50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0C1C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7160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42A5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8F66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" w:type="dxa"/>
          </w:tcPr>
          <w:p w14:paraId="2E51296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BCA7DBB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3B161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8BB5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6ED8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444.119,73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39C2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B4A6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3.928,61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24C8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E9B3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68,92</w:t>
            </w:r>
          </w:p>
        </w:tc>
        <w:tc>
          <w:tcPr>
            <w:tcW w:w="15" w:type="dxa"/>
          </w:tcPr>
          <w:p w14:paraId="1FD5E54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BCE5B78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6691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98E0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9E4F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444.119,73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132C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65A8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3.928,61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BE38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3AC5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68,92</w:t>
            </w:r>
          </w:p>
        </w:tc>
        <w:tc>
          <w:tcPr>
            <w:tcW w:w="15" w:type="dxa"/>
          </w:tcPr>
          <w:p w14:paraId="45F8908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C32149A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7FA2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4E290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54AF3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1.181,76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1AE7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94.987,00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EBF8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95.460,89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6960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8.077,86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576C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15" w:type="dxa"/>
          </w:tcPr>
          <w:p w14:paraId="253ACF5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62546EF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D2E6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A638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86B9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5236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91.987,00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BF73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93.340,45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6E54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76DE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101,47</w:t>
            </w:r>
          </w:p>
        </w:tc>
        <w:tc>
          <w:tcPr>
            <w:tcW w:w="15" w:type="dxa"/>
          </w:tcPr>
          <w:p w14:paraId="3E60E45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21E28B1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F0A6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FDC0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PRIHODI ZA POSEBNE NAMJENE - 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7D51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1.181,76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8006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3FF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2.120,44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EB9F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179,43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1A72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70,68</w:t>
            </w:r>
          </w:p>
        </w:tc>
        <w:tc>
          <w:tcPr>
            <w:tcW w:w="15" w:type="dxa"/>
          </w:tcPr>
          <w:p w14:paraId="2E565C42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413B060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BEA8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17A9C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9A1A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759.817,42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AEAC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1.601.933,00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E3BE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1.386.654,85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CAB5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182,50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5F8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86,56</w:t>
            </w:r>
          </w:p>
        </w:tc>
        <w:tc>
          <w:tcPr>
            <w:tcW w:w="15" w:type="dxa"/>
          </w:tcPr>
          <w:p w14:paraId="6188B1A3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33BDB37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23DE0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C7C8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ŽUPANIJSKI PRORAČUN - UČIMO ZAJEDNO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27C8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FD19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9189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1980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0F97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" w:type="dxa"/>
          </w:tcPr>
          <w:p w14:paraId="775000C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0EC7050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5BAE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FF54E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ŽUPANIJSKI PRORAČUN - EU PROJEKTI - UČIMO ZAJEDNO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26C7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18.640,57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7840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28.766,00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01750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25.607,55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3A85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137,38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E1C2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5" w:type="dxa"/>
          </w:tcPr>
          <w:p w14:paraId="30DAB20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1DD92F1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D88A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F3A9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886B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741.176,85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58AC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1.571.574,00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9BBC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1.361.047,30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57FB6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183,63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1286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15" w:type="dxa"/>
          </w:tcPr>
          <w:p w14:paraId="4168F07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DAC8D1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B0A9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2BB3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618B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6.918,44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DBF4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FC82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6.820,00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FD99C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2602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54,56</w:t>
            </w:r>
          </w:p>
        </w:tc>
        <w:tc>
          <w:tcPr>
            <w:tcW w:w="15" w:type="dxa"/>
          </w:tcPr>
          <w:p w14:paraId="702F479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11EBA5B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6ED1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26C2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UGOVORI DONACIJE -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C54D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6.918,44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E62F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12.500,00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7686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6.820,00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E47D6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6AA9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54,56</w:t>
            </w:r>
          </w:p>
        </w:tc>
        <w:tc>
          <w:tcPr>
            <w:tcW w:w="15" w:type="dxa"/>
          </w:tcPr>
          <w:p w14:paraId="211B587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75497EB" w14:textId="77777777" w:rsidTr="007A50CC">
        <w:trPr>
          <w:trHeight w:val="315"/>
        </w:trPr>
        <w:tc>
          <w:tcPr>
            <w:tcW w:w="10050" w:type="dxa"/>
            <w:gridSpan w:val="7"/>
            <w:shd w:val="clear" w:color="auto" w:fill="auto"/>
            <w:vAlign w:val="center"/>
          </w:tcPr>
          <w:p w14:paraId="02E01412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14:paraId="696EB64D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4EB16" w14:textId="77777777" w:rsidR="00753CFD" w:rsidRPr="00F31CE7" w:rsidRDefault="00753CFD" w:rsidP="00753CFD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65"/>
        <w:gridCol w:w="1860"/>
        <w:gridCol w:w="1845"/>
        <w:gridCol w:w="1860"/>
        <w:gridCol w:w="795"/>
        <w:gridCol w:w="645"/>
        <w:gridCol w:w="28"/>
      </w:tblGrid>
      <w:tr w:rsidR="00753CFD" w:rsidRPr="00F31CE7" w14:paraId="49156B6B" w14:textId="77777777" w:rsidTr="007A50CC">
        <w:trPr>
          <w:trHeight w:val="555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BCB873B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A0FACE9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31.12.2022.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669559D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2064240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31.12.2023.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5285F67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4 / 2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8E0B733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15" w:type="dxa"/>
          </w:tcPr>
          <w:p w14:paraId="0FE115FE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08D052F" w14:textId="77777777" w:rsidTr="007A50CC">
        <w:trPr>
          <w:trHeight w:val="225"/>
        </w:trPr>
        <w:tc>
          <w:tcPr>
            <w:tcW w:w="30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6BFE9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D37E5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61566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FAF4A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47D6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CACB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" w:type="dxa"/>
          </w:tcPr>
          <w:p w14:paraId="2B3BCF50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2911941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C9CBD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5CF22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8285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1.303.933,91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0550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B4CC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C661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115,21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4B85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  <w:tr w:rsidR="00753CFD" w:rsidRPr="00F31CE7" w14:paraId="65EA9D14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2B42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6C27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032C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24.260,03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85EB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2.841,00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5B62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2.449,75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A71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E970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5" w:type="dxa"/>
          </w:tcPr>
          <w:p w14:paraId="7735CC4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C352C72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8E7A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BADE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B9E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24.260,03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EED2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2.841,00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050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2.449,75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A731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D985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  <w:tc>
          <w:tcPr>
            <w:tcW w:w="15" w:type="dxa"/>
          </w:tcPr>
          <w:p w14:paraId="2B490AEF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9E716A0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6DF0B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7635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DECENTRALIZACIJA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BD3B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82.048,33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8AD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864B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BC24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9E24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" w:type="dxa"/>
          </w:tcPr>
          <w:p w14:paraId="089BBE7A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66F6174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BDCD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38FA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OPĆI PRIHODI I PRIMICI - DECENTRALIZACIJA - OSNOVNO ŠKOLSTVO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ABCF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82.048,33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FBAD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16D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CA01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70FC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" w:type="dxa"/>
          </w:tcPr>
          <w:p w14:paraId="2AA49185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E2CB87B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A5336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7480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3603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348.325,37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E8A0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2E26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530F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329A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5" w:type="dxa"/>
          </w:tcPr>
          <w:p w14:paraId="2141A39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537B930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E397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BB4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0C1A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348.325,37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2E1E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0AB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854A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5A92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  <w:tc>
          <w:tcPr>
            <w:tcW w:w="15" w:type="dxa"/>
          </w:tcPr>
          <w:p w14:paraId="21E7D088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A1A9624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840B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7F4A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2EAF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1.035,24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CD64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94.987,00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545D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91.498,97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475F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8.838,43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D3A3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5" w:type="dxa"/>
          </w:tcPr>
          <w:p w14:paraId="7DFE9156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96AFA0E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EAD5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C6FF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PRIHODI ZA POSEBNE NAMJENE - DECENTRALIZACIJA - OSNOVNO ŠKOLSTVO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F572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E5A0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91.987,00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01AC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90.649,37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1120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4B3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5" w:type="dxa"/>
          </w:tcPr>
          <w:p w14:paraId="5EEB716B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C188185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798F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335B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PRIHODI ZA POSEBNE NAMJENE - 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AF562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1.035,24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8553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999A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8C63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82,07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8A29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5" w:type="dxa"/>
          </w:tcPr>
          <w:p w14:paraId="1A334631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0D290A3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D9C3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FB09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ŽUPANIJSKI PRORAČUN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884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841.638,43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76D4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1.605.915,00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71F7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1.385.557,45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E212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164,63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B56C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5" w:type="dxa"/>
          </w:tcPr>
          <w:p w14:paraId="1A5CAFD7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3ACA2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9"/>
          <w:footerReference w:type="default" r:id="rId10"/>
          <w:pgSz w:w="11908" w:h="16833"/>
          <w:pgMar w:top="850" w:right="884" w:bottom="850" w:left="958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65"/>
        <w:gridCol w:w="1860"/>
        <w:gridCol w:w="1845"/>
        <w:gridCol w:w="1860"/>
        <w:gridCol w:w="795"/>
        <w:gridCol w:w="645"/>
      </w:tblGrid>
      <w:tr w:rsidR="00753CFD" w:rsidRPr="00F31CE7" w14:paraId="59469680" w14:textId="77777777" w:rsidTr="007A50CC">
        <w:trPr>
          <w:trHeight w:val="42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2A09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77D3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ŽUPANIJSKI PRORAČUN - UČIMO ZAJEDNO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ECC35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D9D5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5A052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5387C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4BC4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753CFD" w:rsidRPr="00F31CE7" w14:paraId="60123D6D" w14:textId="77777777" w:rsidTr="007A50CC">
        <w:trPr>
          <w:trHeight w:val="6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88FA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B103E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ŽUPANIJSKI PRORAČUN - SHEMA VOĆE. POVRĆE I MLIJEKO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B04E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17.266,66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8A8E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28.766,00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7CB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27.242,74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4E63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157,78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1262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94,70</w:t>
            </w:r>
          </w:p>
        </w:tc>
      </w:tr>
      <w:tr w:rsidR="00753CFD" w:rsidRPr="00F31CE7" w14:paraId="711D3697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B577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7340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POMOĆI -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44C3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824.371,77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D632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1.575.556,00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1A25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1.356.722,68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DAEE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164,58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BE92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753CFD" w:rsidRPr="00F31CE7" w14:paraId="6C4591EA" w14:textId="77777777" w:rsidTr="007A50CC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4377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1A155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1B6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6.626,51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145E3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21.490,00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E7B2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18.190,70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782F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274,51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780D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753CFD" w:rsidRPr="00F31CE7" w14:paraId="67D03A97" w14:textId="77777777" w:rsidTr="007A50CC">
        <w:trPr>
          <w:trHeight w:val="4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B9C7E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F699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UGOVORI DONACIJE - KORISNICI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1805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6.626,51</w:t>
            </w:r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5914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21.490,00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B40EF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18.190,70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DF07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274,51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EF8E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</w:tbl>
    <w:p w14:paraId="3A64B049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53CFD" w:rsidRPr="00F31CE7" w14:paraId="1C3C8BEE" w14:textId="77777777" w:rsidTr="00753CFD">
        <w:trPr>
          <w:trHeight w:val="300"/>
        </w:trPr>
        <w:tc>
          <w:tcPr>
            <w:tcW w:w="9915" w:type="dxa"/>
            <w:hideMark/>
          </w:tcPr>
          <w:p w14:paraId="23993D86" w14:textId="77777777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2FEFC3F0" w14:textId="45E2A9CF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t>1.2.3. IZVJEŠTAJ O RASHODIMA PREMA FUNKCIJSKOJ KLASIFIKACIJI</w:t>
            </w:r>
          </w:p>
        </w:tc>
      </w:tr>
    </w:tbl>
    <w:p w14:paraId="59D0F6B6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95885F" w14:textId="77777777" w:rsidR="00753CFD" w:rsidRPr="00F31CE7" w:rsidRDefault="00753CFD" w:rsidP="00753CFD">
      <w:pPr>
        <w:spacing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680"/>
        <w:gridCol w:w="1665"/>
        <w:gridCol w:w="1665"/>
        <w:gridCol w:w="585"/>
        <w:gridCol w:w="585"/>
      </w:tblGrid>
      <w:tr w:rsidR="00753CFD" w:rsidRPr="00F31CE7" w14:paraId="1DA1D599" w14:textId="77777777" w:rsidTr="00753CFD">
        <w:trPr>
          <w:trHeight w:val="57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39D7FB3" w14:textId="77777777" w:rsidR="00753CFD" w:rsidRPr="00F31CE7" w:rsidRDefault="00753CFD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0C38D20B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br/>
              <w:t>31.12.2022.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7ADEA591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A82A702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114DD0F8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Indeks 4 / 2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71567A61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Indeks 4 / 3</w:t>
            </w:r>
          </w:p>
        </w:tc>
      </w:tr>
      <w:tr w:rsidR="00753CFD" w:rsidRPr="00F31CE7" w14:paraId="1A4FD713" w14:textId="77777777" w:rsidTr="00753CFD">
        <w:trPr>
          <w:trHeight w:val="225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C19E2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9E1FE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C6E1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D9E73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46D3A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F46E6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CFD" w:rsidRPr="00F31CE7" w14:paraId="256A3F23" w14:textId="77777777" w:rsidTr="00753CFD">
        <w:trPr>
          <w:trHeight w:val="360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AE80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19A0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1.303.933,91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E0A6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B0BC1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E7F1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115,21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4FA11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  <w:tr w:rsidR="00753CFD" w:rsidRPr="00F31CE7" w14:paraId="370D7DB5" w14:textId="77777777" w:rsidTr="00753CFD">
        <w:trPr>
          <w:trHeight w:val="360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4D6D6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09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C7A0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1.303.933,91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36F1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9218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74B0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115,21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7934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  <w:tr w:rsidR="00753CFD" w:rsidRPr="00F31CE7" w14:paraId="3817DD81" w14:textId="77777777" w:rsidTr="00753CFD">
        <w:trPr>
          <w:trHeight w:val="360"/>
        </w:trPr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C5CFA" w14:textId="77777777" w:rsidR="00753CFD" w:rsidRPr="00F31CE7" w:rsidRDefault="00753CFD">
            <w:pPr>
              <w:pStyle w:val="ParagraphStyle7"/>
              <w:rPr>
                <w:rStyle w:val="CharacterStyle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091 Predškolsko i osnovno obrazovanje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79C97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i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1.303.933,91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F286B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i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695C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CDC1F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115,21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41BE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</w:tbl>
    <w:p w14:paraId="069982A5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53CFD" w:rsidRPr="00F31CE7" w14:paraId="318A653F" w14:textId="77777777" w:rsidTr="00753CFD">
        <w:trPr>
          <w:trHeight w:val="330"/>
        </w:trPr>
        <w:tc>
          <w:tcPr>
            <w:tcW w:w="9915" w:type="dxa"/>
            <w:vAlign w:val="center"/>
            <w:hideMark/>
          </w:tcPr>
          <w:p w14:paraId="53290770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5A27523A" w14:textId="676CC75C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t>1.3. RAČUN FINANCIRANJA</w:t>
            </w:r>
          </w:p>
        </w:tc>
      </w:tr>
    </w:tbl>
    <w:p w14:paraId="255AE420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AEE68FB" w14:textId="77777777" w:rsidR="00753CFD" w:rsidRPr="00F31CE7" w:rsidRDefault="00753CFD" w:rsidP="00753CFD">
      <w:pPr>
        <w:spacing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53CFD" w:rsidRPr="00F31CE7" w14:paraId="4904C65C" w14:textId="77777777" w:rsidTr="00753CFD">
        <w:trPr>
          <w:trHeight w:val="315"/>
        </w:trPr>
        <w:tc>
          <w:tcPr>
            <w:tcW w:w="9915" w:type="dxa"/>
            <w:vAlign w:val="center"/>
            <w:hideMark/>
          </w:tcPr>
          <w:p w14:paraId="173E385B" w14:textId="77777777" w:rsidR="00753CFD" w:rsidRPr="00F31CE7" w:rsidRDefault="00753CFD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1.3.1. IZVJEŠTAJ RAČUNA FINANCIRANJA PREMA EKONOMSKOJ KLASIFIKACIJI</w:t>
            </w:r>
          </w:p>
        </w:tc>
      </w:tr>
    </w:tbl>
    <w:p w14:paraId="573AA651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000B44AD" w14:textId="77777777" w:rsidR="00753CFD" w:rsidRPr="00F31CE7" w:rsidRDefault="00753CFD" w:rsidP="00753CFD">
      <w:pPr>
        <w:spacing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80"/>
        <w:gridCol w:w="1680"/>
        <w:gridCol w:w="1665"/>
        <w:gridCol w:w="1665"/>
        <w:gridCol w:w="585"/>
        <w:gridCol w:w="585"/>
      </w:tblGrid>
      <w:tr w:rsidR="00753CFD" w:rsidRPr="00F31CE7" w14:paraId="460D01E8" w14:textId="77777777" w:rsidTr="00753CFD">
        <w:trPr>
          <w:trHeight w:val="555"/>
        </w:trPr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B564CC1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8CB72E3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31.12.2022.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40034FB9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5A163D34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31.12.2023.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2236DB4B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4 / 2</w:t>
            </w:r>
          </w:p>
        </w:tc>
        <w:tc>
          <w:tcPr>
            <w:tcW w:w="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2D879933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</w:tr>
      <w:tr w:rsidR="00753CFD" w:rsidRPr="00F31CE7" w14:paraId="0DBB42FC" w14:textId="77777777" w:rsidTr="00753CFD">
        <w:trPr>
          <w:trHeight w:val="225"/>
        </w:trPr>
        <w:tc>
          <w:tcPr>
            <w:tcW w:w="37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F0CF3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0C727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50D31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7EB76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105D3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6884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CFD" w:rsidRPr="00F31CE7" w14:paraId="42C599F8" w14:textId="77777777" w:rsidTr="00753CFD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56568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1038E6" w14:textId="77777777" w:rsidR="00753CFD" w:rsidRPr="00F31CE7" w:rsidRDefault="00753CFD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639B89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529149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99C9867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8F7D0F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BD99E4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8DF4829" w14:textId="77777777" w:rsidTr="00753CFD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08647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1C1AB2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3914C0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DEDC7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F7D7F0" w14:textId="77777777" w:rsidR="00753CFD" w:rsidRPr="00F31CE7" w:rsidRDefault="00753CFD">
            <w:pPr>
              <w:pStyle w:val="ParagraphStyle10"/>
              <w:rPr>
                <w:rStyle w:val="CharacterStyle1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23FA90" w14:textId="77777777" w:rsidR="00753CFD" w:rsidRPr="00F31CE7" w:rsidRDefault="00753CFD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504120" w14:textId="77777777" w:rsidR="00753CFD" w:rsidRPr="00F31CE7" w:rsidRDefault="00753CFD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F0805D5" w14:textId="77777777" w:rsidTr="00753CFD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1714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E206FF" w14:textId="77777777" w:rsidR="00753CFD" w:rsidRPr="00F31CE7" w:rsidRDefault="00753CFD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334F55" w14:textId="77777777" w:rsidR="00753CFD" w:rsidRPr="00F31CE7" w:rsidRDefault="00753CFD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7762E4" w14:textId="77777777" w:rsidR="00753CFD" w:rsidRPr="00F31CE7" w:rsidRDefault="00753CFD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19BE11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9D41C1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F07011" w14:textId="77777777" w:rsidR="00753CFD" w:rsidRPr="00F31CE7" w:rsidRDefault="00753CFD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9B8F87A" w14:textId="77777777" w:rsidTr="00753CFD">
        <w:trPr>
          <w:trHeight w:val="36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48510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0171A2" w14:textId="77777777" w:rsidR="00753CFD" w:rsidRPr="00F31CE7" w:rsidRDefault="00753CFD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711DE1" w14:textId="77777777" w:rsidR="00753CFD" w:rsidRPr="00F31CE7" w:rsidRDefault="00753CFD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942C43" w14:textId="77777777" w:rsidR="00753CFD" w:rsidRPr="00F31CE7" w:rsidRDefault="00753CFD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72D2EA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124D47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2B506B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157D5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753CFD" w:rsidRPr="00F31CE7" w14:paraId="25551014" w14:textId="77777777" w:rsidTr="00753CFD">
        <w:trPr>
          <w:trHeight w:val="300"/>
        </w:trPr>
        <w:tc>
          <w:tcPr>
            <w:tcW w:w="10050" w:type="dxa"/>
            <w:hideMark/>
          </w:tcPr>
          <w:p w14:paraId="77DEF88D" w14:textId="77777777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9588A84" w14:textId="77777777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284711BE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61967461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473F0B0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3009C0A2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22C36F62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6C953DDB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37EB951B" w14:textId="77777777" w:rsidR="00F31CE7" w:rsidRDefault="00F31CE7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1584DE69" w14:textId="3472EC9A" w:rsidR="00753CFD" w:rsidRPr="00F31CE7" w:rsidRDefault="00753CFD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lastRenderedPageBreak/>
              <w:t>1.3.2. IZVJEŠTAJ RAČUNA FINANCIRANJA PREMA IZVORIMA FINANCIRANJA</w:t>
            </w:r>
          </w:p>
        </w:tc>
      </w:tr>
    </w:tbl>
    <w:p w14:paraId="4B569001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2DF4DCE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753CFD" w:rsidRPr="00F31CE7" w14:paraId="575FAD33" w14:textId="77777777" w:rsidTr="00753CFD">
        <w:trPr>
          <w:trHeight w:val="315"/>
        </w:trPr>
        <w:tc>
          <w:tcPr>
            <w:tcW w:w="10050" w:type="dxa"/>
            <w:vAlign w:val="center"/>
          </w:tcPr>
          <w:p w14:paraId="5BB8B0B3" w14:textId="77777777" w:rsidR="00753CFD" w:rsidRPr="00F31CE7" w:rsidRDefault="00753CFD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46621" w14:textId="77777777" w:rsidR="00753CFD" w:rsidRPr="00F31CE7" w:rsidRDefault="00753CFD" w:rsidP="00753CFD">
      <w:pPr>
        <w:spacing w:line="15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E4EC958" w14:textId="77777777" w:rsidR="00753CFD" w:rsidRPr="00F31CE7" w:rsidRDefault="00753CFD" w:rsidP="00753CFD"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565"/>
        <w:gridCol w:w="1860"/>
        <w:gridCol w:w="1845"/>
        <w:gridCol w:w="1860"/>
        <w:gridCol w:w="795"/>
        <w:gridCol w:w="645"/>
        <w:gridCol w:w="28"/>
      </w:tblGrid>
      <w:tr w:rsidR="00753CFD" w:rsidRPr="00F31CE7" w14:paraId="2C4E071A" w14:textId="77777777" w:rsidTr="00753CFD">
        <w:trPr>
          <w:trHeight w:val="555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3F8F0824" w14:textId="77777777" w:rsidR="00753CFD" w:rsidRPr="00F31CE7" w:rsidRDefault="00753CFD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6D381861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31.12.2022.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1C0C3022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1A9F5B99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31.12.2023.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6E89CEDA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4 / 2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14:paraId="37D16BF8" w14:textId="77777777" w:rsidR="00753CFD" w:rsidRPr="00F31CE7" w:rsidRDefault="00753CFD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  <w:tc>
          <w:tcPr>
            <w:tcW w:w="15" w:type="dxa"/>
          </w:tcPr>
          <w:p w14:paraId="7827DCC9" w14:textId="77777777" w:rsidR="00753CFD" w:rsidRPr="00F31CE7" w:rsidRDefault="00753CFD">
            <w:pPr>
              <w:rPr>
                <w:rStyle w:val="FakeCharacterStyle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6738C64" w14:textId="77777777" w:rsidTr="00753CFD">
        <w:trPr>
          <w:trHeight w:val="225"/>
        </w:trPr>
        <w:tc>
          <w:tcPr>
            <w:tcW w:w="30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3427E" w14:textId="77777777" w:rsidR="00753CFD" w:rsidRPr="00F31CE7" w:rsidRDefault="00753CFD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B1A5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C08F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121F1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FD4EC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82851" w14:textId="77777777" w:rsidR="00753CFD" w:rsidRPr="00F31CE7" w:rsidRDefault="00753CFD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" w:type="dxa"/>
          </w:tcPr>
          <w:p w14:paraId="2EEF8950" w14:textId="77777777" w:rsidR="00753CFD" w:rsidRPr="00F31CE7" w:rsidRDefault="00753CFD">
            <w:pPr>
              <w:rPr>
                <w:rStyle w:val="FakeCharacterStyle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17BE8A1" w14:textId="77777777" w:rsidTr="00753CFD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DB95D" w14:textId="77777777" w:rsidR="00753CFD" w:rsidRPr="00F31CE7" w:rsidRDefault="00753CFD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CE0E1" w14:textId="77777777" w:rsidR="00753CFD" w:rsidRPr="00F31CE7" w:rsidRDefault="00753CFD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EBE523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C261E8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32D43A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0491D4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5B6D46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386C5FB" w14:textId="77777777" w:rsidTr="00753CFD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825ED" w14:textId="77777777" w:rsidR="00753CFD" w:rsidRPr="00F31CE7" w:rsidRDefault="00753CFD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F3F333" w14:textId="77777777" w:rsidR="00753CFD" w:rsidRPr="00F31CE7" w:rsidRDefault="00753CFD">
            <w:pPr>
              <w:pStyle w:val="ParagraphStyle10"/>
              <w:rPr>
                <w:rStyle w:val="CharacterStyle10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C5E058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3C4A43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F9D252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064F6E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221F47" w14:textId="77777777" w:rsidR="00753CFD" w:rsidRPr="00F31CE7" w:rsidRDefault="00753CFD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14:paraId="1616CB6D" w14:textId="77777777" w:rsidR="00753CFD" w:rsidRPr="00F31CE7" w:rsidRDefault="00753CFD">
            <w:pPr>
              <w:rPr>
                <w:rStyle w:val="FakeCharacterStyle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5792CCA" w14:textId="77777777" w:rsidTr="00753CFD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5D632" w14:textId="77777777" w:rsidR="00753CFD" w:rsidRPr="00F31CE7" w:rsidRDefault="00753CFD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D715DB" w14:textId="77777777" w:rsidR="00753CFD" w:rsidRPr="00F31CE7" w:rsidRDefault="00753CFD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6E364C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25BCE0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CBD138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25FDC7" w14:textId="77777777" w:rsidR="00753CFD" w:rsidRPr="00F31CE7" w:rsidRDefault="00753CFD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858A1F" w14:textId="77777777" w:rsidR="00753CFD" w:rsidRPr="00F31CE7" w:rsidRDefault="00753CFD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</w:tcPr>
          <w:p w14:paraId="1010898A" w14:textId="77777777" w:rsidR="00753CFD" w:rsidRPr="00F31CE7" w:rsidRDefault="00753CFD">
            <w:pPr>
              <w:rPr>
                <w:rStyle w:val="FakeCharacterStyle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B825AC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53CFD" w:rsidRPr="00F31CE7" w14:paraId="2015DE35" w14:textId="77777777" w:rsidTr="007A50CC">
        <w:trPr>
          <w:trHeight w:val="300"/>
        </w:trPr>
        <w:tc>
          <w:tcPr>
            <w:tcW w:w="9915" w:type="dxa"/>
            <w:shd w:val="clear" w:color="auto" w:fill="auto"/>
            <w:vAlign w:val="center"/>
          </w:tcPr>
          <w:p w14:paraId="38AB3069" w14:textId="77777777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61945CD9" w14:textId="77777777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0484660B" w14:textId="77777777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740FD2AC" w14:textId="77777777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16ADAEC1" w14:textId="664B5BDB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t>PRENESENI VIŠAK ILI PRENESENI MANJAK</w:t>
            </w:r>
          </w:p>
        </w:tc>
      </w:tr>
    </w:tbl>
    <w:p w14:paraId="01FA64A9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14:paraId="7DF44CDB" w14:textId="77777777" w:rsidR="00753CFD" w:rsidRPr="00F31CE7" w:rsidRDefault="00753CFD" w:rsidP="00753CFD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80"/>
        <w:gridCol w:w="1680"/>
        <w:gridCol w:w="1665"/>
        <w:gridCol w:w="1665"/>
        <w:gridCol w:w="585"/>
        <w:gridCol w:w="585"/>
      </w:tblGrid>
      <w:tr w:rsidR="00753CFD" w:rsidRPr="00F31CE7" w14:paraId="3BB8466A" w14:textId="77777777" w:rsidTr="007A50CC">
        <w:trPr>
          <w:trHeight w:val="255"/>
        </w:trPr>
        <w:tc>
          <w:tcPr>
            <w:tcW w:w="9915" w:type="dxa"/>
            <w:gridSpan w:val="7"/>
            <w:shd w:val="clear" w:color="auto" w:fill="auto"/>
            <w:vAlign w:val="center"/>
          </w:tcPr>
          <w:p w14:paraId="203566DF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C761E0E" w14:textId="77777777" w:rsidTr="007A50CC">
        <w:trPr>
          <w:trHeight w:val="555"/>
        </w:trPr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7721C56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FB5E230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31.12.2022.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FB32832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71A016B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Ostvarenje / izvršenje 31.12.2023.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BB55E5B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>4 / 2</w:t>
            </w: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7F1A5E5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</w:t>
            </w: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br/>
              <w:t xml:space="preserve"> 4 / 3</w:t>
            </w:r>
          </w:p>
        </w:tc>
      </w:tr>
      <w:tr w:rsidR="00753CFD" w:rsidRPr="00F31CE7" w14:paraId="257B02C5" w14:textId="77777777" w:rsidTr="007A50CC">
        <w:trPr>
          <w:trHeight w:val="240"/>
        </w:trPr>
        <w:tc>
          <w:tcPr>
            <w:tcW w:w="3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BCD16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7A234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67D3B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F2032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2D70A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48F1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CFD" w:rsidRPr="00F31CE7" w14:paraId="5D2215D1" w14:textId="77777777" w:rsidTr="007A50CC">
        <w:trPr>
          <w:trHeight w:val="36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60266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0427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Vlastiti izvori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74B2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FBAC5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12.972,00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EE816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A581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2BB8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FD" w:rsidRPr="00F31CE7" w14:paraId="3E432393" w14:textId="77777777" w:rsidTr="007A50CC">
        <w:trPr>
          <w:trHeight w:val="36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BEDF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4B396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Rezultat poslovanja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A446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052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12.972,00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4881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50682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79F9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CFD" w:rsidRPr="00F31CE7" w14:paraId="73F89CFA" w14:textId="77777777" w:rsidTr="007A50CC">
        <w:trPr>
          <w:trHeight w:val="36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89A9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E7030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Višak/manjak prihoda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2AE2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05B1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39FC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94888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58B2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96D383F" w14:textId="77777777" w:rsidTr="007A50CC">
        <w:trPr>
          <w:trHeight w:val="360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B110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9221</w:t>
            </w:r>
          </w:p>
        </w:tc>
        <w:tc>
          <w:tcPr>
            <w:tcW w:w="31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98DF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Višak prihoda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814B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ED41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B77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6BB2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7121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139E75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14:paraId="41B2B29D" w14:textId="77777777" w:rsidR="00753CFD" w:rsidRPr="00F31CE7" w:rsidRDefault="00753CFD" w:rsidP="00753CFD">
      <w:pPr>
        <w:spacing w:line="3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680"/>
        <w:gridCol w:w="1665"/>
        <w:gridCol w:w="1665"/>
        <w:gridCol w:w="585"/>
        <w:gridCol w:w="585"/>
      </w:tblGrid>
      <w:tr w:rsidR="00753CFD" w:rsidRPr="00F31CE7" w14:paraId="2C4CB84C" w14:textId="77777777" w:rsidTr="007A50CC">
        <w:trPr>
          <w:trHeight w:val="360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B0F24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0DDAD" w14:textId="77777777" w:rsidR="00753CFD" w:rsidRPr="00F31CE7" w:rsidRDefault="00753CFD" w:rsidP="007A50CC">
            <w:pPr>
              <w:pStyle w:val="ParagraphStyle16"/>
              <w:rPr>
                <w:rStyle w:val="Character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50A97" w14:textId="77777777" w:rsidR="00753CFD" w:rsidRPr="00F31CE7" w:rsidRDefault="00753CFD" w:rsidP="007A50CC">
            <w:pPr>
              <w:pStyle w:val="ParagraphStyle16"/>
              <w:rPr>
                <w:rStyle w:val="Character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42D68" w14:textId="77777777" w:rsidR="00753CFD" w:rsidRPr="00F31CE7" w:rsidRDefault="00753CFD" w:rsidP="007A50CC">
            <w:pPr>
              <w:pStyle w:val="ParagraphStyle16"/>
              <w:rPr>
                <w:rStyle w:val="Character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EAD7E" w14:textId="77777777" w:rsidR="00753CFD" w:rsidRPr="00F31CE7" w:rsidRDefault="00753CFD" w:rsidP="007A50CC">
            <w:pPr>
              <w:pStyle w:val="ParagraphStyle16"/>
              <w:rPr>
                <w:rStyle w:val="Character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2BC40" w14:textId="77777777" w:rsidR="00753CFD" w:rsidRPr="00F31CE7" w:rsidRDefault="00753CFD" w:rsidP="007A50CC">
            <w:pPr>
              <w:pStyle w:val="ParagraphStyle16"/>
              <w:rPr>
                <w:rStyle w:val="Character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6F54F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915"/>
      </w:tblGrid>
      <w:tr w:rsidR="00753CFD" w:rsidRPr="00F31CE7" w14:paraId="542E645A" w14:textId="77777777" w:rsidTr="007A50CC">
        <w:trPr>
          <w:trHeight w:val="840"/>
        </w:trPr>
        <w:tc>
          <w:tcPr>
            <w:tcW w:w="30" w:type="dxa"/>
          </w:tcPr>
          <w:p w14:paraId="1A1B4807" w14:textId="77777777" w:rsidR="00753CFD" w:rsidRPr="00F31CE7" w:rsidRDefault="00753CFD" w:rsidP="007A50CC">
            <w:pPr>
              <w:rPr>
                <w:rStyle w:val="FakeCharacterSty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5" w:type="dxa"/>
            <w:shd w:val="clear" w:color="auto" w:fill="auto"/>
          </w:tcPr>
          <w:p w14:paraId="704316DD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694198F3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AD7C23E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0A3B63A3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3971C395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51E4230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42D0F9BC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14BD1FC7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54840AAD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0627DFB1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71080D81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2609D757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55085475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0DE16846" w14:textId="77777777" w:rsidR="00F31CE7" w:rsidRDefault="00F31CE7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</w:p>
          <w:p w14:paraId="23A6E1BA" w14:textId="3B9CEA9D" w:rsidR="00753CFD" w:rsidRPr="00F31CE7" w:rsidRDefault="00753CFD" w:rsidP="007A50CC">
            <w:pPr>
              <w:pStyle w:val="ParagraphStyle0"/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lastRenderedPageBreak/>
              <w:t>2. POSEBNI DIO</w:t>
            </w: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br/>
            </w:r>
            <w:r w:rsidRPr="00F31CE7">
              <w:rPr>
                <w:rStyle w:val="CharacterStyle0"/>
                <w:rFonts w:ascii="Times New Roman" w:hAnsi="Times New Roman" w:cs="Times New Roman"/>
                <w:sz w:val="24"/>
                <w:szCs w:val="24"/>
              </w:rPr>
              <w:br/>
              <w:t>2.1. IZVJEŠTAJ PO PROGRAMSKOJ KLASIFIKACIJI</w:t>
            </w:r>
          </w:p>
        </w:tc>
      </w:tr>
    </w:tbl>
    <w:p w14:paraId="12CCAAFD" w14:textId="77777777" w:rsidR="00753CFD" w:rsidRPr="00F31CE7" w:rsidRDefault="00753CFD" w:rsidP="00753CFD">
      <w:pPr>
        <w:spacing w:line="3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90"/>
        <w:gridCol w:w="1665"/>
        <w:gridCol w:w="1680"/>
        <w:gridCol w:w="780"/>
      </w:tblGrid>
      <w:tr w:rsidR="00753CFD" w:rsidRPr="00F31CE7" w14:paraId="76960346" w14:textId="77777777" w:rsidTr="007A50CC">
        <w:trPr>
          <w:trHeight w:val="55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0C85AAA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Brojčana oznaka i naziv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14B12C9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81C797F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76DB3C2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   3 / 2</w:t>
            </w:r>
          </w:p>
        </w:tc>
      </w:tr>
      <w:tr w:rsidR="00753CFD" w:rsidRPr="00F31CE7" w14:paraId="65941828" w14:textId="77777777" w:rsidTr="007A50CC">
        <w:trPr>
          <w:trHeight w:val="330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8808C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87F43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6DF51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2062F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CFD" w:rsidRPr="00F31CE7" w14:paraId="5D379BD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FA3A0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GLAVA    01102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51CF2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USTANOVE U ŠKOLSTVU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4587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1.730.933,00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1A97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1.502.209,86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E052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86,79</w:t>
            </w:r>
          </w:p>
        </w:tc>
      </w:tr>
      <w:tr w:rsidR="00753CFD" w:rsidRPr="00F31CE7" w14:paraId="1FC3D6F1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2E45F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FD2C0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4D91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2.841,00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9B3F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2.449,75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A6F7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86,23</w:t>
            </w:r>
          </w:p>
        </w:tc>
      </w:tr>
      <w:tr w:rsidR="00753CFD" w:rsidRPr="00F31CE7" w14:paraId="7A789C93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9AECC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39A61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6660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454C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578C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753CFD" w:rsidRPr="00F31CE7" w14:paraId="6D8D17FB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BAB8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46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FA106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1344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91.987,00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DE780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90.649,37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EA8C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  <w:tr w:rsidR="00753CFD" w:rsidRPr="00F31CE7" w14:paraId="4704AC6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DDB8A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49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C1194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PRIHODI ZA POSEBNE NAMJENE - OSTALO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B297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1A34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0A7D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</w:tr>
      <w:tr w:rsidR="00753CFD" w:rsidRPr="00F31CE7" w14:paraId="3D7E098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74443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51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28B71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POMOĆI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445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7AD9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AE20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753CFD" w:rsidRPr="00F31CE7" w14:paraId="00412489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0317F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52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7AA7A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POMOĆI - ŽUPANIJSKI PRORAČUN - EU PROJEKTI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0640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28.766,00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0AFB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27.242,74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22A6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94,70</w:t>
            </w:r>
          </w:p>
        </w:tc>
      </w:tr>
      <w:tr w:rsidR="00753CFD" w:rsidRPr="00F31CE7" w14:paraId="35C454F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345F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54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F859A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POMOĆI - KORISNICI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50C4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1.575.556,00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50DD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1.356.722,68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1736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753CFD" w:rsidRPr="00F31CE7" w14:paraId="1CECBCB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B48F7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Izvor financiranja   62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AF40A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0E1F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21.490,00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9EC1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18.190,70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3180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753CFD" w:rsidRPr="00F31CE7" w14:paraId="507C4E9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FECCE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PROGRAM    1207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C6325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RAZVOJ ODGOJNO-OBRAZOVNOG SUSTAVA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440C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33.200,00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6174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31.284,52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85B8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94,23</w:t>
            </w:r>
          </w:p>
        </w:tc>
      </w:tr>
      <w:tr w:rsidR="00753CFD" w:rsidRPr="00F31CE7" w14:paraId="2DB8015C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DFDD0F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Tekući projekt T1207 33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058FF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PROGRAMI I PROJEKTI U ODGOJU I OBRAZOVANJU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3129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D108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01DE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78D8BC6C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8E31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DAE51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5510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1B60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137D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718DA96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182B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01CD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E473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E889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B7FA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0478F03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885A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BF1D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8C7D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6CEE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B76C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3BE477F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31BE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17AA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B326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A970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0C50E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97D61D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A017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EC7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59D6C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1C32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8526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2211BF0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CEE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Kapitalni projekt K1207 17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3E89B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SUFINANCIRANJE OBAVEZNE ŠKOLSKE LEKTIRE U OSNOVNIM I SREDNJIM ŠKOLAMA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F4BB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96BC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5EA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710EF71D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995E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8EFA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F862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9885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1329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6EF7164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B041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8468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5E1D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69F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9434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572181FA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E2B3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6D727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CC242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2DF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7598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53CFD" w:rsidRPr="00F31CE7" w14:paraId="36C1E146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4450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955B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Knjige, umjetnička djela i ostale izložbene vrijednosti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A397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AE72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30FC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9A982C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BFDF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9D34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B24A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92C8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DEA1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FE567C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A64F5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Tekući projekt T1207 31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FD6FB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EU PROJEKTI - UČIMO ZAJEDNO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73C1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29.474,00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82CB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27.774,49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77E4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94,23</w:t>
            </w:r>
          </w:p>
        </w:tc>
      </w:tr>
      <w:tr w:rsidR="00753CFD" w:rsidRPr="00F31CE7" w14:paraId="76E6B4A9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1749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lastRenderedPageBreak/>
              <w:t>Izvor financiranja   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904D6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OPĆI PRIHODI I PRIMICI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B843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2.407,00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C499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2.015,75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EDE6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753CFD" w:rsidRPr="00F31CE7" w14:paraId="56AD0CE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DADC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0AB3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4795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2.407,00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F4F0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2.015,75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78C4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753CFD" w:rsidRPr="00F31CE7" w14:paraId="51BDCAE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4F1F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2F70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BBC2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2.407,00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D301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2.015,75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B47C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753CFD" w:rsidRPr="00F31CE7" w14:paraId="1CB4C77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DD46F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BA25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F6209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0ADD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2.015,75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AD2C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1A51156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54789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335A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F6BF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CCF9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2.015,75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3F7C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C41211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7091A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51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503D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ŽUPANIJSKI PRORAČUN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F6F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F53D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077C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753CFD" w:rsidRPr="00F31CE7" w14:paraId="7AD3EE8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EF73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F225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46AC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FFBD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CB0B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753CFD" w:rsidRPr="00F31CE7" w14:paraId="5EA8FC8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2F56E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E59F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D82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1.593,00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C6C3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13E1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</w:tr>
      <w:tr w:rsidR="00753CFD" w:rsidRPr="00F31CE7" w14:paraId="4DBE162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DD6D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898C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8EDFE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F06D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FABD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0AC5677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59D6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374B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09E1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CBE0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1.592,03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1FF4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DA900A3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DC1C3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52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F27F5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ŽUPANIJSKI PRORAČUN - EU PROJEKTI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CE535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25.474,00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1D7D4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24.166,71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1B4FC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</w:tbl>
    <w:p w14:paraId="378A45EE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11"/>
          <w:footerReference w:type="default" r:id="rId12"/>
          <w:pgSz w:w="11908" w:h="16833"/>
          <w:pgMar w:top="850" w:right="850" w:bottom="850" w:left="1111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90"/>
        <w:gridCol w:w="1665"/>
        <w:gridCol w:w="1680"/>
        <w:gridCol w:w="780"/>
      </w:tblGrid>
      <w:tr w:rsidR="00753CFD" w:rsidRPr="00F31CE7" w14:paraId="7014195E" w14:textId="77777777" w:rsidTr="007A50CC">
        <w:trPr>
          <w:trHeight w:val="55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EA997B2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Brojčana oznaka i naziv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5B2D7881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A74DBD4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0225497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   3 / 2</w:t>
            </w:r>
          </w:p>
        </w:tc>
      </w:tr>
      <w:tr w:rsidR="00753CFD" w:rsidRPr="00F31CE7" w14:paraId="560D69E0" w14:textId="77777777" w:rsidTr="007A50CC">
        <w:trPr>
          <w:trHeight w:val="31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1E165F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D11A7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B1705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F15A0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CFD" w:rsidRPr="00F31CE7" w14:paraId="72800D8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38C8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385FE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81E6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25.474,00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3AAB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24.166,71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9F38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</w:tr>
      <w:tr w:rsidR="00753CFD" w:rsidRPr="00F31CE7" w14:paraId="12A47FC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3060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BE1A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DE2E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25.200,00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7443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23.947,97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19D1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95,03</w:t>
            </w:r>
          </w:p>
        </w:tc>
      </w:tr>
      <w:tr w:rsidR="00753CFD" w:rsidRPr="00F31CE7" w14:paraId="378ECA2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C5E76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A4D0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E8B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2D41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17.551,87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01629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0F6D8A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EE414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A944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7928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E29E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17.551,87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B48D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566407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1F8A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DCA4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6FAC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FD2C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6EB8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277BC4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48F9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4823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38DC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4095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7A2A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D0E10E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FDBC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FE45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70C0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489F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2.896,10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E598B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E41179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B148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E879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530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4E7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2.896,10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81B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5F7336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3408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FE6E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A97B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274,00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B393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218,74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F0F3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79,83</w:t>
            </w:r>
          </w:p>
        </w:tc>
      </w:tr>
      <w:tr w:rsidR="00753CFD" w:rsidRPr="00F31CE7" w14:paraId="154C428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7AE2E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EDF5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B651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15A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79,65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AB19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A14E6C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0155F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0B46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6AE6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DD2E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79,65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FC85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0DD2CF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5425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07B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76738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FBFA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89AF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E646E8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33E5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BB9C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2818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FCC0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39E1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0D1E40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14E9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1DCD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DFA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9F90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4788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57A32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F2AF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8F85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B25F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CA68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39,09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DB0E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C4177E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AA29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Tekući projekt T1207 20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DBBCF8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SHEMA - VOĆE, POVRĆE I MLIJEKO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D283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3.292,00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CDA0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5887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753CFD" w:rsidRPr="00F31CE7" w14:paraId="5200B0B6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0B820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52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45EBF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ŽUPANIJSKI PRORAČUN - EU PROJEKTI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384E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3.292,00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F532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33C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753CFD" w:rsidRPr="00F31CE7" w14:paraId="1AE68CC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8185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AED3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0A492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3.292,00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4C9D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FF5D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753CFD" w:rsidRPr="00F31CE7" w14:paraId="139C972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B2673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E44B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E8F2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3.292,00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7667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3017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93,44</w:t>
            </w:r>
          </w:p>
        </w:tc>
      </w:tr>
      <w:tr w:rsidR="00753CFD" w:rsidRPr="00F31CE7" w14:paraId="56F644E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EF02E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1061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3005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B41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97D5E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4B9B1D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D418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7D76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01BF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E4C8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3.076,03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B3AC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AF15074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75F24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PROGRAM    7006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9B51B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FINANCIRANJE OSNOVNOG ŠKOLSTVA PREMA MINIMALNOM STANDARDU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59C2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91.987,00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49215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90.649,37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50A84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  <w:tr w:rsidR="00753CFD" w:rsidRPr="00F31CE7" w14:paraId="68452869" w14:textId="77777777" w:rsidTr="007A50CC">
        <w:trPr>
          <w:trHeight w:val="60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85E90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Kapitalni projekt K7006 06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08DDC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IZGRADNJA, REKONSTRUKCIJA I OPREMANJE OBJEKATA OSNOVNOG ŠKOLSTVA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EF8B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1.327,00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7EBAE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9476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5C65F621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C36DC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46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17347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0777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1.327,00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2B4E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35BCF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132277E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0395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480E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287B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1.327,00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C86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8E62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61B1BB89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EBDE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8DAE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1C2E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1.327,00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EF79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A72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7AC4D0F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45E1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AAB1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177D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ED2E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D244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F69A59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2720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D0A3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Uredska oprema i namještaj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F0A6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EBA1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6697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55DEDBC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19E9E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Aktivnost A7006 04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DF4E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FINANCIRANJE OPĆIH TROŠKOVA OSNOVNOG ŠKOLSTVA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3966E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32.100,00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CEB1B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32.097,09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44027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520C81A3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62FC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lastRenderedPageBreak/>
              <w:t>Izvor financiranja   46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376A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CAA1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32.100,00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5BC4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32.097,09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5933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4E64C0D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624F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47D3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288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32.100,00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4A25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32.097,09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3788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619A8D0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6FAF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6CBD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5F4F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32.099,00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3214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32.097,09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0D5E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0DFF202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03EE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9C7B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04A64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2D47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3.733,71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EAA7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452DBF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242F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0487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9AAD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AF1B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1.854,40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8A30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898175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CD9B2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6DE5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CBD5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09B27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987,87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0479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58286A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4657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609B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F3F6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0BD7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891,44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E8B8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  <w:p w14:paraId="37417717" w14:textId="44C74D2E" w:rsidR="00F14847" w:rsidRPr="00F31CE7" w:rsidRDefault="00F14847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AD39B0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3BB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1B7E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8BE27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3E8F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11.337,43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C01F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6DC541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FF80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BB24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370C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9DC4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7.516,82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572A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31E59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13"/>
          <w:footerReference w:type="default" r:id="rId14"/>
          <w:pgSz w:w="11908" w:h="16833"/>
          <w:pgMar w:top="850" w:right="850" w:bottom="850" w:left="1111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90"/>
        <w:gridCol w:w="1665"/>
        <w:gridCol w:w="1680"/>
        <w:gridCol w:w="780"/>
      </w:tblGrid>
      <w:tr w:rsidR="00753CFD" w:rsidRPr="00F31CE7" w14:paraId="0BCA02B7" w14:textId="77777777" w:rsidTr="007A50CC">
        <w:trPr>
          <w:trHeight w:val="55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FFFF8F2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Brojčana oznaka i naziv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9FE5A19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DD32010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3781DB62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   3 / 2</w:t>
            </w:r>
          </w:p>
        </w:tc>
      </w:tr>
      <w:tr w:rsidR="00753CFD" w:rsidRPr="00F31CE7" w14:paraId="7B5DC6BF" w14:textId="77777777" w:rsidTr="007A50CC">
        <w:trPr>
          <w:trHeight w:val="31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6DE3A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8364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82302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3C0F1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CFD" w:rsidRPr="00F31CE7" w14:paraId="46BD9BB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E8E7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D2A0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309F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3240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506,78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9D06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A434F06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ADB3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7FDB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CDC0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0BE4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2.527,79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05ED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7894E7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B68C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E8A3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Sitni inventar i auto gume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8E1C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A76E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394,54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F73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E559D8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7E9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B9D5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Službena, radna i zaštitna odjeća i obuća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0584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708F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391,50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0951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105458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8A1B8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E630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0536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9DF6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15.192,74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B624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0E688E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95E3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0BF8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Usluge telefona, pošte i prijevoza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0331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5217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5.089,90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2CF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D7DDD3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DCF7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CFD1E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74F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2A98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158,75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9ECF2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60DA41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C5CD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2D0F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76F4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568B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116,82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FE1F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46F90B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DDA7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27FE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108F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111E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5.253,62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839D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96CA60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EE13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2F20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6C5B8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0011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1.666,83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7A2C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28405D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B2C8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8B8F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BFD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0711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1.927,62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ED6D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6DD964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1C56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DE8C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7687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F7F1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721,78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B516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20A838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C24A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6C6E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Računalne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85FC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0594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D9A6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245D65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44E1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3F0B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57C3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AE92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167,83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F463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7949FC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DAFF0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3513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FB2AE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966ED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1.833,21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04D8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222FBE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319F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8162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Premije osiguranja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6FF4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7C45A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219,04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8B8B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7BB33A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79CD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8097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Reprezentacija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F162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0E74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55FD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D77FB0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B907A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83D4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Članarine i norme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04C1C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8B1DC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31CE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29F91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5BE6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C5D89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2358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B4EE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E16B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ECF70B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5D14E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B7C7F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3E1D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BB67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1.504,17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2F5E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BFF51D4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3C3E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1EF0A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2DCA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7F66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14409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52A2450F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2EB7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0DA1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BDA0E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9375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D89F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07D7A3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0399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F001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građanima i kućanstvima u naravi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289A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BB9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D07DF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618B6EC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5A79B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Aktivnost A7006 05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BBE2D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FINANCIRANJE STVARNIH TROŠKOVA OSNOVNOG ŠKOLSTVA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B8828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58.560,00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34F22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58.552,28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F94B6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040A3E59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E6D67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46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7D0F3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DECENTRALIZACIJA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7CD87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58.560,00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45FF3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58.552,28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1D80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5F9E6D7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684B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E5D0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3119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58.560,00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664A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58.552,28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F7D1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57657E9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B2C9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AE1C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C4038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58.560,00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C83E6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58.552,28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E65D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753CFD" w:rsidRPr="00F31CE7" w14:paraId="0C41753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7058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C0A9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F617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B739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35.479,04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3642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5AAC9D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AA6E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1E9A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D573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72DD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2.486,56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5B98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67DD71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DB1C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A822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Energija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10D27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7CC9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32.992,48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0AC4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52D5F0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1694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1374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F1F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87F2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23.073,24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8B0E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D87917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4035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21BC8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9AA2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0AB3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15.308,55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49CF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A7EBA3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4704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50D4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Komunalne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BCF7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3AE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4.579,29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1DD2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2397B5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B035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CB49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7F7D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BD2C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3.185,40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2678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AD5CAB9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E3470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PROGRAM    7011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E997C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FINANCIRANJE ŠKOLSTVA IZVAN ŽUPANIJSKOG PRORAČUNA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31113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1.605.746,00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D661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1.380.275,97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6FDDD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85,96</w:t>
            </w:r>
          </w:p>
        </w:tc>
      </w:tr>
      <w:tr w:rsidR="00753CFD" w:rsidRPr="00F31CE7" w14:paraId="6603963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EE0F7" w14:textId="77777777" w:rsidR="00753CFD" w:rsidRPr="00F31CE7" w:rsidRDefault="00753CFD" w:rsidP="007A50CC">
            <w:pPr>
              <w:pStyle w:val="ParagraphStyle6"/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6"/>
                <w:rFonts w:ascii="Times New Roman" w:hAnsi="Times New Roman" w:cs="Times New Roman"/>
                <w:sz w:val="24"/>
                <w:szCs w:val="24"/>
              </w:rPr>
              <w:t>Aktivnost A7011 01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941B1" w14:textId="77777777" w:rsidR="00753CFD" w:rsidRPr="00F31CE7" w:rsidRDefault="00753CFD" w:rsidP="007A50CC">
            <w:pPr>
              <w:pStyle w:val="ParagraphStyle7"/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7"/>
                <w:rFonts w:ascii="Times New Roman" w:hAnsi="Times New Roman" w:cs="Times New Roman"/>
                <w:sz w:val="24"/>
                <w:szCs w:val="24"/>
              </w:rPr>
              <w:t>VLASTITI PRIHODI - OSNOVNO ŠKOLSTVO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9F499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1.605.746,00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96E7F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1.380.275,97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0BA9A" w14:textId="77777777" w:rsidR="00753CFD" w:rsidRPr="00F31CE7" w:rsidRDefault="00753CFD" w:rsidP="007A50CC">
            <w:pPr>
              <w:pStyle w:val="ParagraphStyle8"/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8"/>
                <w:rFonts w:ascii="Times New Roman" w:hAnsi="Times New Roman" w:cs="Times New Roman"/>
                <w:sz w:val="24"/>
                <w:szCs w:val="24"/>
              </w:rPr>
              <w:t>85,96</w:t>
            </w:r>
          </w:p>
        </w:tc>
      </w:tr>
      <w:tr w:rsidR="00753CFD" w:rsidRPr="00F31CE7" w14:paraId="5B73C6D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58D2D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5B3BE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VLASTITI PRIHODI - PRORAČUNSKI KORISNICI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D42F0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DAC8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0B1D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79,18</w:t>
            </w:r>
          </w:p>
        </w:tc>
      </w:tr>
      <w:tr w:rsidR="00753CFD" w:rsidRPr="00F31CE7" w14:paraId="5C63041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A1283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0793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7AF9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5.600,00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70D1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D124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80,59</w:t>
            </w:r>
          </w:p>
        </w:tc>
      </w:tr>
    </w:tbl>
    <w:p w14:paraId="5DA1899A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15"/>
          <w:footerReference w:type="default" r:id="rId16"/>
          <w:pgSz w:w="11908" w:h="16833"/>
          <w:pgMar w:top="850" w:right="850" w:bottom="850" w:left="1111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90"/>
        <w:gridCol w:w="1665"/>
        <w:gridCol w:w="1680"/>
        <w:gridCol w:w="780"/>
      </w:tblGrid>
      <w:tr w:rsidR="00753CFD" w:rsidRPr="00F31CE7" w14:paraId="1E0D1FCF" w14:textId="77777777" w:rsidTr="007A50CC">
        <w:trPr>
          <w:trHeight w:val="55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1928B436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Brojčana oznaka i naziv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996383C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2F82D9D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5FAB561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   3 / 2</w:t>
            </w:r>
          </w:p>
        </w:tc>
      </w:tr>
      <w:tr w:rsidR="00753CFD" w:rsidRPr="00F31CE7" w14:paraId="50D825DA" w14:textId="77777777" w:rsidTr="007A50CC">
        <w:trPr>
          <w:trHeight w:val="31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A0C4E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710CF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CB46F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2DAFE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CFD" w:rsidRPr="00F31CE7" w14:paraId="5F62CB0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1056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8CE6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42A8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5.600,00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04B5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4.512,99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741C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80,59</w:t>
            </w:r>
          </w:p>
        </w:tc>
      </w:tr>
      <w:tr w:rsidR="00753CFD" w:rsidRPr="00F31CE7" w14:paraId="1BCDE8C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3A8A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AEC9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2F428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D8F2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562,92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A99D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751CD4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7582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CDB4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5253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14A1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106,20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4BE3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909ABB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CBDF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1584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516B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5C37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456,72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8D3F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0942A9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D497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77C9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2C4E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9BAD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1EF3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66A6CF4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3A41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3AF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256D0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36D3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1DD7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45C3BF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2D27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B0E29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A01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72EC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E975E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38B6DF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4420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6BAB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6286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9693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1.071,95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61C6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C447CE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63D1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2D3E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82D5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50E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1.071,95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A95E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87E29F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9860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7DD5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4074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9495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2.871,71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ED71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C9103C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44A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F4C3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B2D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4F87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2.871,71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0C5E7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36113A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9B4A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3D3E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4A34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8B64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5B9A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29B8CCCD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C373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F773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DA6B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2831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CE34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53CFD" w:rsidRPr="00F31CE7" w14:paraId="769109B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5A76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490A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D6BB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B508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C6810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7810A7D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2FDFB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A66F1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Uređaji, strojevi i oprema za ostale namjene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05F4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4212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8A07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F471B7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C30A8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49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36F4D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PRIHODI ZA POSEBNE NAMJENE - OSTALO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C7BE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BE01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E217B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</w:tr>
      <w:tr w:rsidR="00753CFD" w:rsidRPr="00F31CE7" w14:paraId="106A9BA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65FE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046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18857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5051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11B8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</w:tr>
      <w:tr w:rsidR="00753CFD" w:rsidRPr="00F31CE7" w14:paraId="17D78E18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3498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8F91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9C06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6F46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BDE9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</w:tr>
      <w:tr w:rsidR="00753CFD" w:rsidRPr="00F31CE7" w14:paraId="113A9B0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2E18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28B0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571D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9E4C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98546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1C5ABA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5967A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9656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3F90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689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849,60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6E267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49FEF4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6B6AE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54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AED9A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POMOĆI - KORISNICI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6A1638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1.575.556,00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3440D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1.356.722,68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67B2A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86,11</w:t>
            </w:r>
          </w:p>
        </w:tc>
      </w:tr>
      <w:tr w:rsidR="00753CFD" w:rsidRPr="00F31CE7" w14:paraId="2853091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C05F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D6FA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0555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1.558.556,00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6F35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1.341.828,56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95A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86,09</w:t>
            </w:r>
          </w:p>
        </w:tc>
      </w:tr>
      <w:tr w:rsidR="00753CFD" w:rsidRPr="00F31CE7" w14:paraId="70168DE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1B69E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78266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242F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1.388.809,00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FFB9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1.210.950,90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46F8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87,19</w:t>
            </w:r>
          </w:p>
        </w:tc>
      </w:tr>
      <w:tr w:rsidR="00753CFD" w:rsidRPr="00F31CE7" w14:paraId="1EC3235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F32FC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3B37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Plaće (Bruto)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8550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329B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1.002.489,20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3229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5408FC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0BA8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147D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Plaće za redovan rad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D67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AEB7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1.002.489,20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8018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B4714B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9CF4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1401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48AC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C8E4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54.140,72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BAE3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38694D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2E59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5E5FF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rashodi za zaposlene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3801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5A1A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54.140,72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380E3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1FCA00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9112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3506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Doprinosi na plaće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F78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3F99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154.320,98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AD4A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6A2EBC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93D71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FE0E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2E8C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A3B9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154.307,61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C18D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E5BF93A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BA66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C96D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Doprinosi za obvezno osiguranje u slučaju nezaposlenosti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3778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6CF2B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963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9B2EAD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4EEF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0BC8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048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168.447,00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0755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130.155,77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71D98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</w:tr>
      <w:tr w:rsidR="00753CFD" w:rsidRPr="00F31CE7" w14:paraId="29F8EC7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8B31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B69F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D4F86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0880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72.658,56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FE8F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D2AA0B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4C65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3211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985B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Službena putovanja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AB6D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4F9E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4A5D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E81BEC0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4592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C404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Naknade za prijevoz, za rad na terenu i odvojeni život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B805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8916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53.077,51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F14E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80D196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7FCDF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DBDF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Stručno usavršavanje zaposlenika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DBE3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837B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19.449,63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DAC7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9CA57A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57B8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00F7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Ostale naknade troškova zaposlenima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DBE3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62A9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D36C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CF29E8B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1EE99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B354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D800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96CA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42.642,79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A887B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91D004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8F56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ACE54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 i sirovine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A2D8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26D8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42.642,79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10F8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91CA60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FE4D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B693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06416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C523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A1678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A295D" w14:textId="77777777" w:rsidR="00753CFD" w:rsidRPr="00F31CE7" w:rsidRDefault="00753CFD" w:rsidP="00753CFD">
      <w:pPr>
        <w:rPr>
          <w:rFonts w:ascii="Times New Roman" w:hAnsi="Times New Roman" w:cs="Times New Roman"/>
          <w:sz w:val="24"/>
          <w:szCs w:val="24"/>
        </w:rPr>
        <w:sectPr w:rsidR="00753CFD" w:rsidRPr="00F31CE7">
          <w:headerReference w:type="default" r:id="rId17"/>
          <w:footerReference w:type="default" r:id="rId18"/>
          <w:pgSz w:w="11908" w:h="16833"/>
          <w:pgMar w:top="850" w:right="850" w:bottom="850" w:left="1111" w:header="0" w:footer="0" w:gutter="0"/>
          <w:cols w:space="720"/>
          <w:formProt w:val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90"/>
        <w:gridCol w:w="1665"/>
        <w:gridCol w:w="1680"/>
        <w:gridCol w:w="780"/>
      </w:tblGrid>
      <w:tr w:rsidR="00753CFD" w:rsidRPr="00F31CE7" w14:paraId="304C106E" w14:textId="77777777" w:rsidTr="007A50CC">
        <w:trPr>
          <w:trHeight w:val="55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65B1D848" w14:textId="77777777" w:rsidR="00753CFD" w:rsidRPr="00F31CE7" w:rsidRDefault="00753CFD" w:rsidP="007A50CC">
            <w:pPr>
              <w:pStyle w:val="ParagraphStyle1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Brojčana oznaka i naziv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72C339F7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Rebalans za 2023. godinu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4693A394" w14:textId="77777777" w:rsidR="00753CFD" w:rsidRPr="00F31CE7" w:rsidRDefault="00753CFD" w:rsidP="007A50CC">
            <w:pPr>
              <w:pStyle w:val="ParagraphStyle2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  <w:t>Izvršenje 31.12.2023.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14:paraId="28F73F81" w14:textId="77777777" w:rsidR="00753CFD" w:rsidRPr="00F31CE7" w:rsidRDefault="00753CFD" w:rsidP="007A50CC">
            <w:pPr>
              <w:pStyle w:val="ParagraphStyle3"/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3"/>
                <w:rFonts w:ascii="Times New Roman" w:hAnsi="Times New Roman" w:cs="Times New Roman"/>
                <w:sz w:val="24"/>
                <w:szCs w:val="24"/>
              </w:rPr>
              <w:t>Indeks   3 / 2</w:t>
            </w:r>
          </w:p>
        </w:tc>
      </w:tr>
      <w:tr w:rsidR="00753CFD" w:rsidRPr="00F31CE7" w14:paraId="5E56173C" w14:textId="77777777" w:rsidTr="007A50CC">
        <w:trPr>
          <w:trHeight w:val="315"/>
        </w:trPr>
        <w:tc>
          <w:tcPr>
            <w:tcW w:w="5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F1A42" w14:textId="77777777" w:rsidR="00753CFD" w:rsidRPr="00F31CE7" w:rsidRDefault="00753CFD" w:rsidP="007A50CC">
            <w:pPr>
              <w:pStyle w:val="ParagraphStyle4"/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4F0F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8E0AC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FE161" w14:textId="77777777" w:rsidR="00753CFD" w:rsidRPr="00F31CE7" w:rsidRDefault="00753CFD" w:rsidP="007A50CC">
            <w:pPr>
              <w:pStyle w:val="ParagraphStyle5"/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CFD" w:rsidRPr="00F31CE7" w14:paraId="17ACABC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6403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9B17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Zdravstvene i veterinarske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A841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945A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1404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AD5DAD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5E69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737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8E0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438D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14.854,42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E80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FAE0FD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9277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C1DB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Pristojbe i naknade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D616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F924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3.395,21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B808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E4C200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15975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1AE8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Troškovi sudskih postupaka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04BE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CA9D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682,62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7D986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A64FF35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47A8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CDD9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EAAB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766A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10.776,59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8DA8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0061047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F5FA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4995B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BE0D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CAAF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67A1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</w:tr>
      <w:tr w:rsidR="00753CFD" w:rsidRPr="00F31CE7" w14:paraId="5975769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B6AC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C3F37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financijski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2028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82EA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2207F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C77C230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3392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44CC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Zatezne kamate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276A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F21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D27A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6F4C08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1509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E016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7D37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90F71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2424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57,54</w:t>
            </w:r>
          </w:p>
        </w:tc>
      </w:tr>
      <w:tr w:rsidR="00753CFD" w:rsidRPr="00F31CE7" w14:paraId="500EDD9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A0F9A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5284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Tekuće donacije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77235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50E2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BEEA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0558186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71BA1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BD76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Tekuće donacije u naravi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3D4D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674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575,35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8B07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37B3531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6941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B5EB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C809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E2E6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14.894,12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6B71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</w:tr>
      <w:tr w:rsidR="00753CFD" w:rsidRPr="00F31CE7" w14:paraId="14A0FEE0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45CF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014A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4193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17.000,00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90E3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14.894,12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2C0F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</w:tr>
      <w:tr w:rsidR="00753CFD" w:rsidRPr="00F31CE7" w14:paraId="2F348745" w14:textId="77777777" w:rsidTr="007A50CC">
        <w:trPr>
          <w:trHeight w:val="405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E8DB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D9F3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Knjige, umjetnička djela i ostale izložbene vrijednosti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C3BE2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82299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14.894,12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158B2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22836EC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63D6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E825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Knjige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C23D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7EB4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14.894,12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9425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467B6E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EB545" w14:textId="77777777" w:rsidR="00753CFD" w:rsidRPr="00F31CE7" w:rsidRDefault="00753CFD" w:rsidP="007A50CC">
            <w:pPr>
              <w:pStyle w:val="ParagraphStyle9"/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9"/>
                <w:rFonts w:ascii="Times New Roman" w:hAnsi="Times New Roman" w:cs="Times New Roman"/>
                <w:sz w:val="24"/>
                <w:szCs w:val="24"/>
              </w:rPr>
              <w:t>Izvor financiranja   62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E924" w14:textId="77777777" w:rsidR="00753CFD" w:rsidRPr="00F31CE7" w:rsidRDefault="00753CFD" w:rsidP="007A50CC">
            <w:pPr>
              <w:pStyle w:val="ParagraphStyle10"/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0"/>
                <w:rFonts w:ascii="Times New Roman" w:hAnsi="Times New Roman" w:cs="Times New Roman"/>
                <w:sz w:val="24"/>
                <w:szCs w:val="24"/>
              </w:rPr>
              <w:t>DONACIJE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8D216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21.490,00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05ED2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18.190,70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28D69" w14:textId="77777777" w:rsidR="00753CFD" w:rsidRPr="00F31CE7" w:rsidRDefault="00753CFD" w:rsidP="007A50CC">
            <w:pPr>
              <w:pStyle w:val="ParagraphStyle11"/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1"/>
                <w:rFonts w:ascii="Times New Roman" w:hAnsi="Times New Roman" w:cs="Times New Roman"/>
                <w:sz w:val="24"/>
                <w:szCs w:val="24"/>
              </w:rPr>
              <w:t>84,65</w:t>
            </w:r>
          </w:p>
        </w:tc>
      </w:tr>
      <w:tr w:rsidR="00753CFD" w:rsidRPr="00F31CE7" w14:paraId="360A0D5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1B4BB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F55D5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C957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A0F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9.200,70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5BF5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753CFD" w:rsidRPr="00F31CE7" w14:paraId="6186AAA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EF7A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ED5B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8F15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EA09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9.200,70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3BDD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83,64</w:t>
            </w:r>
          </w:p>
        </w:tc>
      </w:tr>
      <w:tr w:rsidR="00753CFD" w:rsidRPr="00F31CE7" w14:paraId="4D03085C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EE3A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03C9C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1F654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3BD3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2E0859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6185C3F3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49CF3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5BC7E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CF9AE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33BC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8807B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067CB3EA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B363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CB0C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5B9DA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79C9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6.750,00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F0FC3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419B35F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EC616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22F0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3154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3462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6.750,00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7942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3F380AC9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14AF8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605ED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E3C6C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0E796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2.450,70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10BA2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5165858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29F0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CB45A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FB97C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BAD40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2.450,70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25CF9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C305312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FD040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50309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25DAA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10.490,00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0241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55E5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</w:tr>
      <w:tr w:rsidR="00753CFD" w:rsidRPr="00F31CE7" w14:paraId="7FE54960" w14:textId="77777777" w:rsidTr="007A50CC">
        <w:trPr>
          <w:trHeight w:val="42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FA6F2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43760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D572F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10.490,00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682E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90083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85,70</w:t>
            </w:r>
          </w:p>
        </w:tc>
      </w:tr>
      <w:tr w:rsidR="00753CFD" w:rsidRPr="00F31CE7" w14:paraId="38479DA3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CD307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868D2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Postrojenja i oprema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F962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10E2D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AB91" w14:textId="77777777" w:rsidR="00753CFD" w:rsidRPr="00F31CE7" w:rsidRDefault="00753CFD" w:rsidP="007A50CC">
            <w:pPr>
              <w:pStyle w:val="ParagraphStyle15"/>
              <w:rPr>
                <w:rStyle w:val="Character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7C97A32E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74664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42B71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Oprema za održavanje i zaštitu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361F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2251B7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5C588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FD" w:rsidRPr="00F31CE7" w14:paraId="122A847F" w14:textId="77777777" w:rsidTr="007A50CC">
        <w:trPr>
          <w:trHeight w:val="360"/>
        </w:trPr>
        <w:tc>
          <w:tcPr>
            <w:tcW w:w="2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C256D" w14:textId="77777777" w:rsidR="00753CFD" w:rsidRPr="00F31CE7" w:rsidRDefault="00753CFD" w:rsidP="007A50CC">
            <w:pPr>
              <w:pStyle w:val="ParagraphStyle12"/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2"/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4C168" w14:textId="77777777" w:rsidR="00753CFD" w:rsidRPr="00F31CE7" w:rsidRDefault="00753CFD" w:rsidP="007A50CC">
            <w:pPr>
              <w:pStyle w:val="ParagraphStyle13"/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3"/>
                <w:rFonts w:ascii="Times New Roman" w:hAnsi="Times New Roman" w:cs="Times New Roman"/>
                <w:sz w:val="24"/>
                <w:szCs w:val="24"/>
              </w:rPr>
              <w:t>Instrumenti, uređaji i strojevi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C8175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F34B4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  <w:t>8.990,00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5B702" w14:textId="77777777" w:rsidR="00753CFD" w:rsidRPr="00F31CE7" w:rsidRDefault="00753CFD" w:rsidP="007A50CC">
            <w:pPr>
              <w:pStyle w:val="ParagraphStyle14"/>
              <w:rPr>
                <w:rStyle w:val="Character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9BB88" w14:textId="77777777" w:rsidR="00753CFD" w:rsidRPr="00F31CE7" w:rsidRDefault="00753CFD" w:rsidP="00753CFD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14:paraId="465867A0" w14:textId="5E0CA561" w:rsidR="00753CFD" w:rsidRPr="00F31CE7" w:rsidRDefault="00753CFD" w:rsidP="00753CF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26317473" w14:textId="524D1D11" w:rsidR="00753CFD" w:rsidRPr="00F31CE7" w:rsidRDefault="00753CFD" w:rsidP="00753CF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792840EA" w14:textId="186D531C" w:rsidR="00F56FAB" w:rsidRDefault="00F56FAB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351A1C9C" w14:textId="45C8526E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310F23EC" w14:textId="2CE1E608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71429DD1" w14:textId="23AD3DC2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4827056E" w14:textId="1C083184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016065A8" w14:textId="6A288332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2F3DF29A" w14:textId="7690D04A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2C9398A0" w14:textId="355301C6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4C77E5FD" w14:textId="2EBF0BAE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722FD3D8" w14:textId="2FDF0A2B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1A95E179" w14:textId="02F7AE3C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72E3EE03" w14:textId="2D2EEE77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7C7F2212" w14:textId="344AFA63" w:rsidR="002F54EA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34BE6003" w14:textId="77777777" w:rsidR="002F54EA" w:rsidRPr="0002739F" w:rsidRDefault="002F54EA" w:rsidP="00F56FAB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38"/>
        <w:gridCol w:w="7204"/>
      </w:tblGrid>
      <w:tr w:rsidR="00F56FAB" w:rsidRPr="00DD7E41" w14:paraId="0D3A4604" w14:textId="77777777" w:rsidTr="00CE0462">
        <w:trPr>
          <w:trHeight w:val="12208"/>
        </w:trPr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F55DC" w14:textId="77777777" w:rsidR="00F56FAB" w:rsidRPr="004C08D5" w:rsidRDefault="00F56FAB" w:rsidP="00CE0462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4C08D5">
              <w:rPr>
                <w:rFonts w:eastAsia="Times New Roman" w:cstheme="minorHAnsi"/>
                <w:iCs/>
              </w:rPr>
              <w:lastRenderedPageBreak/>
              <w:t>NAZIV:</w:t>
            </w:r>
          </w:p>
          <w:p w14:paraId="369D8E59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56AB35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2C2CED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7D54FDA" w14:textId="77777777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2B879D6" w14:textId="77777777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686D7B8" w14:textId="2EE17B48" w:rsidR="00F56FAB" w:rsidRPr="004C08D5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IZVRŠENJE 1.-12.2023</w:t>
            </w:r>
            <w:r w:rsidR="00F56FAB" w:rsidRPr="004C08D5">
              <w:rPr>
                <w:rFonts w:eastAsia="Times New Roman" w:cstheme="minorHAnsi"/>
                <w:bCs/>
              </w:rPr>
              <w:t>:</w:t>
            </w:r>
          </w:p>
          <w:p w14:paraId="4E0E62B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8EEF60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2605C2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BD260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469BCA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7773D25" w14:textId="75E7F0B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E0A9F01" w14:textId="5882D363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DF457A1" w14:textId="77777777" w:rsidR="00A62EC3" w:rsidRPr="004C08D5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4716C3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E504CA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399A372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C42B6B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669A69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E28A33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80AE6F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54CB94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B6D91B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7B218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FC1CCA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8D4D44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7E03E5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0C4A9A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3AD7D4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1AAFDA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7D2D89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ECC3E0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C73465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D5F38C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910E50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82E4D9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363D88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877574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55B8E7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753F01" w14:textId="77777777" w:rsidR="00F56FAB" w:rsidRPr="00DD7E41" w:rsidRDefault="00F56FAB" w:rsidP="00C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EBFA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aps/>
              </w:rPr>
            </w:pPr>
            <w:r w:rsidRPr="004C08D5">
              <w:rPr>
                <w:rFonts w:eastAsia="Times New Roman" w:cstheme="minorHAnsi"/>
                <w:b/>
                <w:i/>
                <w:caps/>
              </w:rPr>
              <w:t>RAČUN PRIHODA I RASHODA</w:t>
            </w:r>
          </w:p>
          <w:p w14:paraId="780C90D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151E448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4537CB94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</w:rPr>
            </w:pPr>
            <w:proofErr w:type="spellStart"/>
            <w:r w:rsidRPr="004C08D5">
              <w:rPr>
                <w:rFonts w:eastAsia="Times New Roman" w:cstheme="minorHAnsi"/>
                <w:b/>
                <w:u w:val="single"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u w:val="single"/>
              </w:rPr>
              <w:t xml:space="preserve"> o </w:t>
            </w:r>
            <w:proofErr w:type="spellStart"/>
            <w:r w:rsidRPr="004C08D5">
              <w:rPr>
                <w:rFonts w:eastAsia="Times New Roman" w:cstheme="minorHAnsi"/>
                <w:b/>
                <w:u w:val="single"/>
              </w:rPr>
              <w:t>prihodima</w:t>
            </w:r>
            <w:proofErr w:type="spellEnd"/>
            <w:r w:rsidRPr="004C08D5">
              <w:rPr>
                <w:rFonts w:eastAsia="Times New Roman" w:cstheme="minorHAnsi"/>
                <w:b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u w:val="single"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u w:val="single"/>
              </w:rPr>
              <w:t>ekonomskoj</w:t>
            </w:r>
            <w:proofErr w:type="spellEnd"/>
            <w:r w:rsidRPr="004C08D5">
              <w:rPr>
                <w:rFonts w:eastAsia="Times New Roman" w:cstheme="minorHAnsi"/>
                <w:b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u w:val="single"/>
              </w:rPr>
              <w:t>klasifikaciji</w:t>
            </w:r>
            <w:proofErr w:type="spellEnd"/>
          </w:p>
          <w:p w14:paraId="0889D31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A75046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tbl>
            <w:tblPr>
              <w:tblW w:w="664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18"/>
              <w:gridCol w:w="1386"/>
              <w:gridCol w:w="1386"/>
              <w:gridCol w:w="1658"/>
            </w:tblGrid>
            <w:tr w:rsidR="00F56FAB" w:rsidRPr="004C08D5" w14:paraId="29411B48" w14:textId="77777777" w:rsidTr="00CE0462">
              <w:trPr>
                <w:cantSplit/>
                <w:trHeight w:val="612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5FF50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0867D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Plan za 2023. 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godinu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44EDE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</w:p>
                <w:p w14:paraId="05D24BE1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5B72D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 (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/Plan)</w:t>
                  </w:r>
                </w:p>
              </w:tc>
            </w:tr>
            <w:tr w:rsidR="00F56FAB" w:rsidRPr="004C08D5" w14:paraId="251709B5" w14:textId="77777777" w:rsidTr="00CE0462">
              <w:trPr>
                <w:cantSplit/>
                <w:trHeight w:val="451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05C38" w14:textId="77777777" w:rsidR="00F56FAB" w:rsidRPr="004C08D5" w:rsidRDefault="00F56FAB" w:rsidP="00CE046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</w:rPr>
                    <w:t>Prihodi</w:t>
                  </w:r>
                  <w:proofErr w:type="spellEnd"/>
                  <w:r w:rsidRPr="004C08D5"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</w:rPr>
                    <w:t>poslovanja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9E99A1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1.717.961,00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785B53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1.497.349,76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5474F0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8</w:t>
                  </w:r>
                  <w:r>
                    <w:rPr>
                      <w:rFonts w:eastAsia="Times New Roman" w:cstheme="minorHAnsi"/>
                      <w:bCs/>
                    </w:rPr>
                    <w:t>7</w:t>
                  </w:r>
                  <w:r w:rsidRPr="004C08D5">
                    <w:rPr>
                      <w:rFonts w:eastAsia="Times New Roman" w:cstheme="minorHAnsi"/>
                      <w:bCs/>
                    </w:rPr>
                    <w:t>,</w:t>
                  </w:r>
                  <w:r>
                    <w:rPr>
                      <w:rFonts w:eastAsia="Times New Roman" w:cstheme="minorHAnsi"/>
                      <w:bCs/>
                    </w:rPr>
                    <w:t>16</w:t>
                  </w:r>
                  <w:r w:rsidRPr="004C08D5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  <w:tr w:rsidR="00F56FAB" w:rsidRPr="004C08D5" w14:paraId="5DD67C8D" w14:textId="77777777" w:rsidTr="00CE0462">
              <w:trPr>
                <w:cantSplit/>
                <w:trHeight w:val="612"/>
              </w:trPr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C3B84" w14:textId="77777777" w:rsidR="00F56FAB" w:rsidRPr="004C08D5" w:rsidRDefault="00F56FAB" w:rsidP="00CE0462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Prihodi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od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prodaje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nefinancijske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imovine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E44431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18F4C6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733C21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 w:rsidRPr="004C08D5">
                    <w:rPr>
                      <w:rFonts w:eastAsia="Times New Roman" w:cstheme="minorHAnsi"/>
                      <w:bCs/>
                    </w:rPr>
                    <w:t>0,00%</w:t>
                  </w:r>
                </w:p>
              </w:tc>
            </w:tr>
          </w:tbl>
          <w:p w14:paraId="087520C4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076B621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535C8E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poslovanja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2023.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gramStart"/>
            <w:r w:rsidRPr="004C08D5">
              <w:rPr>
                <w:rFonts w:eastAsia="Times New Roman" w:cstheme="minorHAnsi"/>
                <w:bCs/>
              </w:rPr>
              <w:t xml:space="preserve">od </w:t>
            </w:r>
            <w:r>
              <w:rPr>
                <w:rFonts w:eastAsia="Times New Roman" w:cstheme="minorHAnsi"/>
                <w:bCs/>
              </w:rPr>
              <w:t xml:space="preserve"> 1.497.349</w:t>
            </w:r>
            <w:proofErr w:type="gramEnd"/>
            <w:r>
              <w:rPr>
                <w:rFonts w:eastAsia="Times New Roman" w:cstheme="minorHAnsi"/>
                <w:bCs/>
              </w:rPr>
              <w:t xml:space="preserve">,76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87.16 %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</w:p>
          <w:p w14:paraId="6B6A5476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inozemstva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subjekata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un</w:t>
            </w:r>
            <w:r>
              <w:rPr>
                <w:rFonts w:eastAsia="Times New Roman" w:cstheme="minorHAnsi"/>
                <w:bCs/>
              </w:rPr>
              <w:t>u</w:t>
            </w:r>
            <w:r w:rsidRPr="004C08D5">
              <w:rPr>
                <w:rFonts w:eastAsia="Times New Roman" w:cstheme="minorHAnsi"/>
                <w:bCs/>
              </w:rPr>
              <w:t>tar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općeg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(63)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najznačajnija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kategorija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poslovanja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koji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1.359.719,80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86.59%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zbog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</w:t>
            </w:r>
            <w:r>
              <w:rPr>
                <w:rFonts w:eastAsia="Times New Roman" w:cstheme="minorHAnsi"/>
                <w:bCs/>
              </w:rPr>
              <w:t>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kapitalnih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pomoći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proračunskim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korisnicima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koji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nadležan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(636</w:t>
            </w:r>
            <w:r>
              <w:rPr>
                <w:rFonts w:eastAsia="Times New Roman" w:cstheme="minorHAnsi"/>
                <w:bCs/>
              </w:rPr>
              <w:t>1</w:t>
            </w:r>
            <w:r w:rsidRPr="004C08D5">
              <w:rPr>
                <w:rFonts w:eastAsia="Times New Roman" w:cstheme="minorHAnsi"/>
                <w:bCs/>
              </w:rPr>
              <w:t xml:space="preserve">), a to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pitanju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knjige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lektiru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udžbenici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69371253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Prihodi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>
              <w:rPr>
                <w:rFonts w:eastAsia="Times New Roman" w:cstheme="minorHAnsi"/>
                <w:bCs/>
              </w:rPr>
              <w:t>zakupa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iznajmljivanja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imovine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6422 u </w:t>
            </w:r>
            <w:proofErr w:type="spellStart"/>
            <w:r>
              <w:rPr>
                <w:rFonts w:eastAsia="Times New Roman" w:cstheme="minorHAnsi"/>
                <w:bCs/>
              </w:rPr>
              <w:t>iznosu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od 178,32 </w:t>
            </w:r>
            <w:proofErr w:type="spellStart"/>
            <w:r>
              <w:rPr>
                <w:rFonts w:eastAsia="Times New Roman" w:cstheme="minorHAnsi"/>
                <w:bCs/>
              </w:rPr>
              <w:t>eura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99,97% se </w:t>
            </w:r>
            <w:proofErr w:type="spellStart"/>
            <w:r>
              <w:rPr>
                <w:rFonts w:eastAsia="Times New Roman" w:cstheme="minorHAnsi"/>
                <w:bCs/>
              </w:rPr>
              <w:t>odnose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prihode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od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iznajmljivanja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školskog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stana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</w:p>
          <w:p w14:paraId="00C6E3E1" w14:textId="6BD18293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Prihodi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6526 u </w:t>
            </w:r>
            <w:proofErr w:type="spellStart"/>
            <w:r>
              <w:rPr>
                <w:rFonts w:eastAsia="Times New Roman" w:cstheme="minorHAnsi"/>
                <w:bCs/>
              </w:rPr>
              <w:t>iznosu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od 2.120,44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179,43% se </w:t>
            </w:r>
            <w:proofErr w:type="spellStart"/>
            <w:r>
              <w:rPr>
                <w:rFonts w:eastAsia="Times New Roman" w:cstheme="minorHAnsi"/>
                <w:bCs/>
              </w:rPr>
              <w:t>odnose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na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A62EC3">
              <w:rPr>
                <w:rFonts w:eastAsia="Times New Roman" w:cstheme="minorHAnsi"/>
                <w:bCs/>
              </w:rPr>
              <w:t>uplatu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A62EC3">
              <w:rPr>
                <w:rFonts w:eastAsia="Times New Roman" w:cstheme="minorHAnsi"/>
                <w:bCs/>
              </w:rPr>
              <w:t>sredstava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="00A62EC3">
              <w:rPr>
                <w:rFonts w:eastAsia="Times New Roman" w:cstheme="minorHAnsi"/>
                <w:bCs/>
              </w:rPr>
              <w:t>terensku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A62EC3">
              <w:rPr>
                <w:rFonts w:eastAsia="Times New Roman" w:cstheme="minorHAnsi"/>
                <w:bCs/>
              </w:rPr>
              <w:t>nastavu</w:t>
            </w:r>
            <w:proofErr w:type="spellEnd"/>
            <w:r w:rsidR="00A62EC3">
              <w:rPr>
                <w:rFonts w:eastAsia="Times New Roman" w:cstheme="minorHAnsi"/>
                <w:bCs/>
              </w:rPr>
              <w:t>.</w:t>
            </w:r>
          </w:p>
          <w:p w14:paraId="6920ED87" w14:textId="601DE506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prodaje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proizvoda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robe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pruženih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usluga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donacija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(66)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ukupno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11.897,79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61,56</w:t>
            </w:r>
            <w:proofErr w:type="gramStart"/>
            <w:r>
              <w:rPr>
                <w:rFonts w:eastAsia="Times New Roman" w:cstheme="minorHAnsi"/>
                <w:bCs/>
              </w:rPr>
              <w:t xml:space="preserve">% 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proofErr w:type="gram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koje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dvorane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I </w:t>
            </w:r>
            <w:proofErr w:type="spellStart"/>
            <w:r w:rsidR="00A62EC3">
              <w:rPr>
                <w:rFonts w:eastAsia="Times New Roman" w:cstheme="minorHAnsi"/>
                <w:bCs/>
              </w:rPr>
              <w:t>prodaje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A62EC3">
              <w:rPr>
                <w:rFonts w:eastAsia="Times New Roman" w:cstheme="minorHAnsi"/>
                <w:bCs/>
              </w:rPr>
              <w:t>starog</w:t>
            </w:r>
            <w:proofErr w:type="spellEnd"/>
            <w:r w:rsidR="00A62EC3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="00A62EC3">
              <w:rPr>
                <w:rFonts w:eastAsia="Times New Roman" w:cstheme="minorHAnsi"/>
                <w:bCs/>
              </w:rPr>
              <w:t>papira</w:t>
            </w:r>
            <w:proofErr w:type="spellEnd"/>
            <w:r w:rsidR="00A62EC3">
              <w:rPr>
                <w:rFonts w:eastAsia="Times New Roman" w:cstheme="minorHAnsi"/>
                <w:bCs/>
              </w:rPr>
              <w:t>.</w:t>
            </w:r>
          </w:p>
          <w:p w14:paraId="2F453620" w14:textId="77777777" w:rsidR="00F56FAB" w:rsidRPr="00DD7E41" w:rsidRDefault="00F56FAB" w:rsidP="00CE0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nadležnog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HZZO-a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temeljem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ugovornih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obveza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123.433,41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98.60%.</w:t>
            </w:r>
          </w:p>
        </w:tc>
      </w:tr>
    </w:tbl>
    <w:p w14:paraId="0F9CB982" w14:textId="77777777" w:rsidR="00F56FAB" w:rsidRPr="00D472E5" w:rsidRDefault="00F56FAB" w:rsidP="00F56FAB">
      <w:pPr>
        <w:spacing w:line="240" w:lineRule="auto"/>
        <w:jc w:val="both"/>
        <w:rPr>
          <w:b/>
          <w:bCs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F56FAB" w:rsidRPr="004C08D5" w14:paraId="4C04A6F2" w14:textId="77777777" w:rsidTr="00CE046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57098" w14:textId="77777777" w:rsidR="00F56FAB" w:rsidRPr="004C08D5" w:rsidRDefault="00F56FAB" w:rsidP="00CE0462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4C08D5">
              <w:rPr>
                <w:rFonts w:eastAsia="Times New Roman" w:cstheme="minorHAnsi"/>
                <w:iCs/>
              </w:rPr>
              <w:lastRenderedPageBreak/>
              <w:t>NAZIV:</w:t>
            </w:r>
          </w:p>
          <w:p w14:paraId="3C3D2BD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1C6DE6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6E8D41F" w14:textId="7DA0972A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A1C92BF" w14:textId="77777777" w:rsidR="00A62EC3" w:rsidRPr="004C08D5" w:rsidRDefault="00A62EC3" w:rsidP="00A62EC3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IZVRŠENJE 1.-12.2023</w:t>
            </w:r>
            <w:r w:rsidRPr="004C08D5">
              <w:rPr>
                <w:rFonts w:eastAsia="Times New Roman" w:cstheme="minorHAnsi"/>
                <w:bCs/>
              </w:rPr>
              <w:t>:</w:t>
            </w:r>
          </w:p>
          <w:p w14:paraId="5EFFE5B7" w14:textId="77777777" w:rsidR="00A62EC3" w:rsidRPr="004C08D5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D1E668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2511F6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D2E15F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C0CBDD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3FDC5C5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3CF511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366D73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B5C30F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ACFBD4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E9D8AE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PRORAČUNSKA KLASIFIKACIJA: </w:t>
            </w:r>
          </w:p>
          <w:p w14:paraId="4CE5F98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65DFAE0" w14:textId="55366720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DA44A69" w14:textId="77777777" w:rsidR="00A62EC3" w:rsidRPr="004C08D5" w:rsidRDefault="00A62EC3" w:rsidP="00A62EC3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IZVRŠENJE 1.-12.2023</w:t>
            </w:r>
            <w:r w:rsidRPr="004C08D5">
              <w:rPr>
                <w:rFonts w:eastAsia="Times New Roman" w:cstheme="minorHAnsi"/>
                <w:bCs/>
              </w:rPr>
              <w:t>:</w:t>
            </w:r>
          </w:p>
          <w:p w14:paraId="231F2A3E" w14:textId="77777777" w:rsidR="00A62EC3" w:rsidRPr="004C08D5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E6E392C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5940D47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BCE0A6D" w14:textId="22C79FB3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F464BC0" w14:textId="26D4E7A8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0C7E8E1" w14:textId="203DD934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FC27515" w14:textId="6212949F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DDC8A79" w14:textId="10B947AF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EFFC4A4" w14:textId="77777777" w:rsidR="00A62EC3" w:rsidRPr="004C08D5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A72C2D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FA9009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0188052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A39BB3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3D14E2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FB12E6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B4DEA4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7217CD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ABFE04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E0D0F1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609B24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D088F4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C6E6A7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2F6595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FCEA58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B182D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F6292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F94D6D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C01E51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FBF9DE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519268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0E87FE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280BAB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PRORAČUNSKA KLASIFIKACIJA: </w:t>
            </w:r>
          </w:p>
          <w:p w14:paraId="1F87852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D0BE30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EF93C6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A90107D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52786AB" w14:textId="77777777" w:rsidR="00A62EC3" w:rsidRPr="004C08D5" w:rsidRDefault="00A62EC3" w:rsidP="00A62EC3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IZVRŠENJE 1.-12.2023</w:t>
            </w:r>
            <w:r w:rsidRPr="004C08D5">
              <w:rPr>
                <w:rFonts w:eastAsia="Times New Roman" w:cstheme="minorHAnsi"/>
                <w:bCs/>
              </w:rPr>
              <w:t>:</w:t>
            </w:r>
          </w:p>
          <w:p w14:paraId="33D58505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15CE317" w14:textId="786625B6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1C19DEC" w14:textId="7BD4224D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434CD54" w14:textId="48B5C28B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FF51CB8" w14:textId="77777777" w:rsidR="00A62EC3" w:rsidRDefault="00A62EC3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380ADC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A970BD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0FAD6C6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B2481A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28F0CD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4ED0CF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165C2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5DA45D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1B73F9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E0FA44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91E0D8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0F92CA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2323F1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CAAE89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3AAA84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5066C1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26D35A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2AF065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F93929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B6CB52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46D84E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88FC06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DD4CAE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779663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75466A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BF3513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07E789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EE48CF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1000F2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A534DE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8DF4F0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9E6E84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A68C80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0CD7F4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6992B2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D1A296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FB3215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61401E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899738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14:paraId="21F0D00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E68ED1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0A5D4C3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841122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361280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14A26B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4BBB92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0BA1CD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EF1A65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7866A6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AAE0BA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201CBA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9EE922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06A66E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CFB236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98A250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3BC162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1AA930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7D6A07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FD624C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54D142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90B56D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30E555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7EB992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4605F9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040E513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4A0D7FA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98A760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FDDB24C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670DCE5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7B203C7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3479BCC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D30A4EC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1E33B3F9" w14:textId="77777777" w:rsidR="00F56FAB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08C20D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5AD39EB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37D5D9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lastRenderedPageBreak/>
              <w:t>PRORAČUNSKA KLASIFIKACIJA:</w:t>
            </w:r>
          </w:p>
          <w:p w14:paraId="7B7CA57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7E50C90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291FE906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83B56A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7775B5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8F723CB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C24F5C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0F543EF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C3BF89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3BCD815" w14:textId="77777777" w:rsidR="00F56FAB" w:rsidRPr="004C08D5" w:rsidRDefault="00F56FAB" w:rsidP="00CE0462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iCs/>
              </w:rPr>
            </w:pPr>
            <w:r w:rsidRPr="004C08D5">
              <w:rPr>
                <w:rFonts w:eastAsia="Times New Roman" w:cstheme="minorHAnsi"/>
                <w:iCs/>
              </w:rPr>
              <w:t>NAZIV:</w:t>
            </w:r>
          </w:p>
          <w:p w14:paraId="1EBA50A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CB50B4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14:paraId="787DAEB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8A507F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3E30367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5AA6975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44081D0D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64F43A8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29E345E5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EFD2F12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PRORAČUNSKA KLASIFIKACIJA:</w:t>
            </w:r>
          </w:p>
          <w:p w14:paraId="220386F4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7C5D0811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>OBRAZLOŽENJE IZMJENA I DOPUNA</w:t>
            </w:r>
          </w:p>
          <w:p w14:paraId="180B74AE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  <w:p w14:paraId="0A87FE79" w14:textId="77777777" w:rsidR="00F56FAB" w:rsidRPr="004C08D5" w:rsidRDefault="00F56FAB" w:rsidP="00CE0462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3A117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CF433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aps/>
              </w:rPr>
            </w:pPr>
            <w:r w:rsidRPr="004C08D5">
              <w:rPr>
                <w:rFonts w:eastAsia="Times New Roman" w:cstheme="minorHAnsi"/>
                <w:b/>
                <w:i/>
                <w:caps/>
              </w:rPr>
              <w:t>višak prihoda</w:t>
            </w:r>
          </w:p>
          <w:p w14:paraId="4FF10691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p w14:paraId="6C95D1C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6"/>
              <w:gridCol w:w="1986"/>
              <w:gridCol w:w="1296"/>
              <w:gridCol w:w="1268"/>
              <w:gridCol w:w="1658"/>
            </w:tblGrid>
            <w:tr w:rsidR="00F56FAB" w:rsidRPr="004C08D5" w14:paraId="408A305C" w14:textId="77777777" w:rsidTr="00CE0462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E793E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R.b.</w:t>
                  </w:r>
                  <w:proofErr w:type="spellEnd"/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E1C5C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Naziv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aktivnosti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</w:rPr>
                    <w:t>/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projekta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2D149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Plan 2023.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3AB86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</w:p>
                <w:p w14:paraId="50A7EA87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1.-12.2023.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D1562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 (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/Plan)</w:t>
                  </w:r>
                </w:p>
              </w:tc>
            </w:tr>
            <w:tr w:rsidR="00F56FAB" w:rsidRPr="004C08D5" w14:paraId="4FE9497B" w14:textId="77777777" w:rsidTr="00CE0462">
              <w:trPr>
                <w:cantSplit/>
                <w:trHeight w:val="33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1882" w14:textId="77777777" w:rsidR="00F56FAB" w:rsidRPr="004C08D5" w:rsidRDefault="00F56FAB" w:rsidP="00CE046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4C08D5">
                    <w:rPr>
                      <w:rFonts w:eastAsia="Times New Roman" w:cstheme="minorHAnsi"/>
                      <w:color w:val="FF0000"/>
                    </w:rPr>
                    <w:t>1.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EF9F5" w14:textId="77777777" w:rsidR="00F56FAB" w:rsidRPr="004C08D5" w:rsidRDefault="00F56FAB" w:rsidP="00CE0462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Erasmus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B817D3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12.972,00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6E21B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CCE139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0,00</w:t>
                  </w:r>
                </w:p>
              </w:tc>
            </w:tr>
            <w:tr w:rsidR="00F56FAB" w:rsidRPr="004C08D5" w14:paraId="24C9213F" w14:textId="77777777" w:rsidTr="00CE0462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E49A" w14:textId="77777777" w:rsidR="00F56FAB" w:rsidRPr="004C08D5" w:rsidRDefault="00F56FAB" w:rsidP="00CE0462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2B786" w14:textId="77777777" w:rsidR="00F56FAB" w:rsidRPr="004C08D5" w:rsidRDefault="00F56FAB" w:rsidP="00CE0462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Ukupno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</w:rPr>
                    <w:t xml:space="preserve"> program: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373F69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12.972,00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886DAC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0,00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E420C0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0,00</w:t>
                  </w:r>
                </w:p>
              </w:tc>
            </w:tr>
          </w:tbl>
          <w:p w14:paraId="530D29E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B0D6FB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D838F6F" w14:textId="77777777" w:rsidR="00F56FAB" w:rsidRPr="004C08D5" w:rsidRDefault="00F56FAB" w:rsidP="00CE0462">
            <w:pPr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Višak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bCs/>
              </w:rPr>
              <w:t>planiran</w:t>
            </w:r>
            <w:proofErr w:type="spellEnd"/>
            <w:r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Cs/>
              </w:rPr>
              <w:t>iznosu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od 12.972,00 </w:t>
            </w:r>
            <w:proofErr w:type="spellStart"/>
            <w:r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bCs/>
              </w:rPr>
              <w:t>.</w:t>
            </w:r>
            <w:r>
              <w:rPr>
                <w:bCs/>
              </w:rPr>
              <w:t xml:space="preserve"> Bit </w:t>
            </w:r>
            <w:proofErr w:type="spellStart"/>
            <w:r>
              <w:rPr>
                <w:bCs/>
              </w:rPr>
              <w:t>će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utrošen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sklopu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projekta</w:t>
            </w:r>
            <w:proofErr w:type="spellEnd"/>
            <w:r>
              <w:rPr>
                <w:bCs/>
              </w:rPr>
              <w:t xml:space="preserve"> Erasmus </w:t>
            </w:r>
            <w:proofErr w:type="spellStart"/>
            <w:r>
              <w:rPr>
                <w:bCs/>
              </w:rPr>
              <w:t>tijekom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sljedećih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godina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vidu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stručnih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usavršavanja</w:t>
            </w:r>
            <w:proofErr w:type="spellEnd"/>
            <w:r>
              <w:rPr>
                <w:bCs/>
              </w:rPr>
              <w:t>.</w:t>
            </w:r>
          </w:p>
          <w:p w14:paraId="0B224189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C38DEB1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CC3EF6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3C56BF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7CA9E5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o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prihodima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ekonomskoj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klasifikaciji</w:t>
            </w:r>
            <w:proofErr w:type="spellEnd"/>
          </w:p>
          <w:p w14:paraId="73296CB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73D4F2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tbl>
            <w:tblPr>
              <w:tblW w:w="6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1386"/>
              <w:gridCol w:w="1386"/>
              <w:gridCol w:w="1658"/>
            </w:tblGrid>
            <w:tr w:rsidR="00F56FAB" w:rsidRPr="004C08D5" w14:paraId="67408B2F" w14:textId="77777777" w:rsidTr="00CE0462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1333F6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D2A33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Plan za 2023. 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godinu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8CB74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</w:p>
                <w:p w14:paraId="617214AE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034A5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 (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/Plan)</w:t>
                  </w:r>
                </w:p>
              </w:tc>
            </w:tr>
            <w:tr w:rsidR="00F56FAB" w:rsidRPr="004C08D5" w14:paraId="4AA918AB" w14:textId="77777777" w:rsidTr="00CE0462">
              <w:trPr>
                <w:cantSplit/>
                <w:trHeight w:val="332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883FC" w14:textId="77777777" w:rsidR="00F56FAB" w:rsidRPr="004C08D5" w:rsidRDefault="00F56FAB" w:rsidP="00CE046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</w:rPr>
                    <w:t>Prihodi</w:t>
                  </w:r>
                  <w:proofErr w:type="spellEnd"/>
                  <w:r w:rsidRPr="004C08D5"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</w:rPr>
                    <w:t>poslovanja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5C2254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1.717.961,00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DCACF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1.497.349,76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7A15F5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87.16</w:t>
                  </w:r>
                  <w:r w:rsidRPr="004C08D5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  <w:tr w:rsidR="00F56FAB" w:rsidRPr="004C08D5" w14:paraId="6F31E968" w14:textId="77777777" w:rsidTr="00CE0462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42898" w14:textId="77777777" w:rsidR="00F56FAB" w:rsidRPr="004C08D5" w:rsidRDefault="00F56FAB" w:rsidP="00CE0462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Prihodi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od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prodaje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nefinancijske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imovine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362C35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178,38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4AB0B0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178,32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693C0F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99,97</w:t>
                  </w:r>
                  <w:r w:rsidRPr="004C08D5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</w:tbl>
          <w:p w14:paraId="68D43271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F9FF60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6AEA11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poslovanja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2023.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1.497.349,76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87.16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</w:t>
            </w:r>
          </w:p>
          <w:p w14:paraId="1465F54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inozemstva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subjekata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unutar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općeg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(63)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najznačajnija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kategorija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poslovanja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kojem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1.359.719,80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86.59%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pomoći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proračunskim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korisnicima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koji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nadležan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(636)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1.340.667,80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2022.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povećanje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osnovice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obračun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veća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2680429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imovine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(64) </w:t>
            </w:r>
            <w:proofErr w:type="spellStart"/>
            <w:r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Cs/>
              </w:rPr>
              <w:t>iznosu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0d 178,32 </w:t>
            </w:r>
            <w:proofErr w:type="spellStart"/>
            <w:r>
              <w:rPr>
                <w:rFonts w:eastAsia="Times New Roman" w:cstheme="minorHAnsi"/>
                <w:bCs/>
              </w:rPr>
              <w:t>eura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99,97%</w:t>
            </w:r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upravnih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administrativnih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pristojbi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pristojbi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po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posebnim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propisima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naknadama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(65)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gdje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ostali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nespomenuti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(6526)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2.120,44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r>
              <w:rPr>
                <w:rFonts w:eastAsia="Times New Roman" w:cstheme="minorHAnsi"/>
                <w:bCs/>
              </w:rPr>
              <w:t>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70.68%, </w:t>
            </w:r>
            <w:proofErr w:type="spellStart"/>
            <w:r>
              <w:rPr>
                <w:rFonts w:eastAsia="Times New Roman" w:cstheme="minorHAnsi"/>
                <w:bCs/>
              </w:rPr>
              <w:t>te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Cs/>
              </w:rPr>
              <w:t>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manji</w:t>
            </w:r>
            <w:proofErr w:type="spellEnd"/>
            <w:proofErr w:type="gram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većinom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kroz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uplate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</w:t>
            </w:r>
            <w:r>
              <w:rPr>
                <w:rFonts w:eastAsia="Times New Roman" w:cstheme="minorHAnsi"/>
                <w:bCs/>
              </w:rPr>
              <w:t xml:space="preserve">a </w:t>
            </w:r>
            <w:proofErr w:type="spellStart"/>
            <w:r>
              <w:rPr>
                <w:rFonts w:eastAsia="Times New Roman" w:cstheme="minorHAnsi"/>
                <w:bCs/>
              </w:rPr>
              <w:t>iznajmljivanje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dvorane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</w:p>
          <w:p w14:paraId="2186AC5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prodaje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proizvoda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robe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pruženih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usluga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donacija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(66)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11.897,79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većinom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gramStart"/>
            <w:r>
              <w:rPr>
                <w:rFonts w:eastAsia="Times New Roman" w:cstheme="minorHAnsi"/>
                <w:bCs/>
              </w:rPr>
              <w:t xml:space="preserve">za  </w:t>
            </w:r>
            <w:proofErr w:type="spellStart"/>
            <w:r>
              <w:rPr>
                <w:rFonts w:eastAsia="Times New Roman" w:cstheme="minorHAnsi"/>
                <w:bCs/>
              </w:rPr>
              <w:t>iznajmljivanje</w:t>
            </w:r>
            <w:proofErr w:type="spellEnd"/>
            <w:proofErr w:type="gram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dvorane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</w:p>
          <w:p w14:paraId="468E3C2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nadležnog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proračuna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HZZO-a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temeljem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ugovornih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obveza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(67)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 xml:space="preserve">123.433,41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59A686F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495D4E1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3149952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84AD9F9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A98F09C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14:paraId="385371A1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o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rashodima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ekonomskoj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klasifikaciji</w:t>
            </w:r>
            <w:proofErr w:type="spellEnd"/>
          </w:p>
          <w:p w14:paraId="743B08F9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14:paraId="17D4305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</w:p>
          <w:p w14:paraId="424F6B6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tbl>
            <w:tblPr>
              <w:tblW w:w="6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1386"/>
              <w:gridCol w:w="1386"/>
              <w:gridCol w:w="1658"/>
            </w:tblGrid>
            <w:tr w:rsidR="00F56FAB" w:rsidRPr="004C08D5" w14:paraId="28D55002" w14:textId="77777777" w:rsidTr="00CE0462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8E4B3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</w:rPr>
                    <w:t>Opis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A9865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Plan za 2023. 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godinu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2DC9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</w:p>
                <w:p w14:paraId="4DFA62B8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31.12.2023.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9F980" w14:textId="77777777" w:rsidR="00F56FAB" w:rsidRPr="004C08D5" w:rsidRDefault="00F56FAB" w:rsidP="00CE0462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eastAsia="Times New Roman" w:cstheme="minorHAnsi"/>
                      <w:b/>
                      <w:bCs/>
                      <w:lang w:eastAsia="hr-HR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Indeks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 xml:space="preserve"> (</w:t>
                  </w:r>
                  <w:proofErr w:type="spellStart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Izvršenje</w:t>
                  </w:r>
                  <w:proofErr w:type="spellEnd"/>
                  <w:r w:rsidRPr="004C08D5">
                    <w:rPr>
                      <w:rFonts w:eastAsia="Times New Roman" w:cstheme="minorHAnsi"/>
                      <w:b/>
                      <w:bCs/>
                      <w:lang w:eastAsia="hr-HR"/>
                    </w:rPr>
                    <w:t>/Plan)</w:t>
                  </w:r>
                </w:p>
              </w:tc>
            </w:tr>
            <w:tr w:rsidR="00F56FAB" w:rsidRPr="004C08D5" w14:paraId="2182C427" w14:textId="77777777" w:rsidTr="00CE0462">
              <w:trPr>
                <w:cantSplit/>
                <w:trHeight w:val="332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3286" w14:textId="77777777" w:rsidR="00F56FAB" w:rsidRPr="004C08D5" w:rsidRDefault="00F56FAB" w:rsidP="00CE0462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</w:rPr>
                    <w:t>Rashodi</w:t>
                  </w:r>
                  <w:proofErr w:type="spellEnd"/>
                  <w:r w:rsidRPr="004C08D5"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</w:rPr>
                    <w:t>poslovanja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7DF155" w14:textId="77777777" w:rsidR="00F56FAB" w:rsidRPr="004C08D5" w:rsidRDefault="00F56FAB" w:rsidP="00CE046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1.730.933,00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A01BA1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1.502.209,86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50A97C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86.79</w:t>
                  </w:r>
                </w:p>
              </w:tc>
            </w:tr>
            <w:tr w:rsidR="00F56FAB" w:rsidRPr="004C08D5" w14:paraId="3A7BEFCE" w14:textId="77777777" w:rsidTr="00CE0462">
              <w:trPr>
                <w:cantSplit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BD84C" w14:textId="77777777" w:rsidR="00F56FAB" w:rsidRPr="004C08D5" w:rsidRDefault="00F56FAB" w:rsidP="00CE0462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Rashodi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za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nabavu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nefinancijske</w:t>
                  </w:r>
                  <w:proofErr w:type="spellEnd"/>
                  <w:r w:rsidRPr="004C08D5">
                    <w:rPr>
                      <w:rFonts w:eastAsia="Times New Roman" w:cstheme="minorHAnsi"/>
                      <w:bCs/>
                    </w:rPr>
                    <w:t xml:space="preserve"> </w:t>
                  </w:r>
                  <w:proofErr w:type="spellStart"/>
                  <w:r w:rsidRPr="004C08D5">
                    <w:rPr>
                      <w:rFonts w:eastAsia="Times New Roman" w:cstheme="minorHAnsi"/>
                      <w:bCs/>
                    </w:rPr>
                    <w:t>imovine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95A411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29.051,00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C3EC74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24.018,12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52F488" w14:textId="77777777" w:rsidR="00F56FAB" w:rsidRPr="004C08D5" w:rsidRDefault="00F56FAB" w:rsidP="00CE0462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Cs/>
                    </w:rPr>
                  </w:pPr>
                  <w:r>
                    <w:rPr>
                      <w:rFonts w:eastAsia="Times New Roman" w:cstheme="minorHAnsi"/>
                      <w:bCs/>
                    </w:rPr>
                    <w:t>82,68</w:t>
                  </w:r>
                  <w:r w:rsidRPr="004C08D5">
                    <w:rPr>
                      <w:rFonts w:eastAsia="Times New Roman" w:cstheme="minorHAnsi"/>
                      <w:bCs/>
                    </w:rPr>
                    <w:t>%</w:t>
                  </w:r>
                </w:p>
              </w:tc>
            </w:tr>
          </w:tbl>
          <w:p w14:paraId="3FAB88F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2B2C22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ED00CA5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4C08D5">
              <w:rPr>
                <w:rFonts w:eastAsia="Times New Roman" w:cstheme="minorHAnsi"/>
                <w:bCs/>
              </w:rPr>
              <w:t xml:space="preserve">Na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2023.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najveći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utjecaj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imali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prethodnu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1.234.898,87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gdje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značajno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povećanje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prošlo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bilježe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prekovremeni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rad,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posebne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uvjete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ostali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doprinosi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obvezno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zdravstveno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osiguranje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povećanje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osnovice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2023.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temeljem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sporazuma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Vlade RH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sindikata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povećanje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javnom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državnom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sektoru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5E81D6AE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Materijalni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242.570,98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Najveći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naknada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prijevoz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za rad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terenu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odvojeni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život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odnosno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troškove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prijevoza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posao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Također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najveći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odlazio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energiju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koji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služili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funkcioniranje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3615A8A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Ostali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(38)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575,35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a to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koji je bio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nam</w:t>
            </w:r>
            <w:r>
              <w:rPr>
                <w:rFonts w:eastAsia="Times New Roman" w:cstheme="minorHAnsi"/>
                <w:bCs/>
              </w:rPr>
              <w:t>i</w:t>
            </w:r>
            <w:r w:rsidRPr="004C08D5">
              <w:rPr>
                <w:rFonts w:eastAsia="Times New Roman" w:cstheme="minorHAnsi"/>
                <w:bCs/>
              </w:rPr>
              <w:t>jenjen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higijenske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potrepštine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77F3E788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nabavu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nefinancijske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imovine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24.018,12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</w:p>
          <w:p w14:paraId="63063694" w14:textId="6D537A2E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4225 </w:t>
            </w:r>
            <w:proofErr w:type="spellStart"/>
            <w:r>
              <w:rPr>
                <w:rFonts w:eastAsia="Times New Roman" w:cstheme="minorHAnsi"/>
                <w:bCs/>
              </w:rPr>
              <w:t>Strojevi</w:t>
            </w:r>
            <w:proofErr w:type="spellEnd"/>
            <w:r>
              <w:rPr>
                <w:rFonts w:eastAsia="Times New Roman" w:cstheme="minorHAnsi"/>
                <w:bCs/>
              </w:rPr>
              <w:t xml:space="preserve">- </w:t>
            </w:r>
            <w:proofErr w:type="spellStart"/>
            <w:r>
              <w:rPr>
                <w:rFonts w:eastAsia="Times New Roman" w:cstheme="minorHAnsi"/>
                <w:bCs/>
              </w:rPr>
              <w:t>nabavljen</w:t>
            </w:r>
            <w:proofErr w:type="spellEnd"/>
            <w:r>
              <w:rPr>
                <w:rFonts w:eastAsia="Times New Roman" w:cstheme="minorHAnsi"/>
                <w:bCs/>
              </w:rPr>
              <w:t xml:space="preserve"> je kombi</w:t>
            </w:r>
            <w:r w:rsidR="002F54EA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="002F54EA">
              <w:rPr>
                <w:rFonts w:eastAsia="Times New Roman" w:cstheme="minorHAnsi"/>
                <w:bCs/>
              </w:rPr>
              <w:t>vrijednosti</w:t>
            </w:r>
            <w:proofErr w:type="spellEnd"/>
            <w:r w:rsidR="002F54EA">
              <w:rPr>
                <w:rFonts w:eastAsia="Times New Roman" w:cstheme="minorHAnsi"/>
                <w:bCs/>
              </w:rPr>
              <w:t xml:space="preserve"> 8.990,00 </w:t>
            </w:r>
            <w:proofErr w:type="spellStart"/>
            <w:r w:rsidR="002F54EA">
              <w:rPr>
                <w:rFonts w:eastAsia="Times New Roman" w:cstheme="minorHAnsi"/>
                <w:bCs/>
              </w:rPr>
              <w:t>eura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>
              <w:rPr>
                <w:rFonts w:eastAsia="Times New Roman" w:cstheme="minorHAnsi"/>
                <w:bCs/>
              </w:rPr>
              <w:t>razvoz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kuhane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hrane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učenicima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bCs/>
              </w:rPr>
              <w:t>područnim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odjelima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</w:p>
          <w:p w14:paraId="0068B47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Kroz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knjige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umjetnička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djela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ostale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izložbene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vrijednosti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(424)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r>
              <w:rPr>
                <w:rFonts w:eastAsia="Times New Roman" w:cstheme="minorHAnsi"/>
                <w:bCs/>
              </w:rPr>
              <w:t>15.028,12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</w:t>
            </w:r>
            <w:r>
              <w:rPr>
                <w:rFonts w:eastAsia="Times New Roman" w:cstheme="minorHAnsi"/>
                <w:bCs/>
              </w:rPr>
              <w:t>a</w:t>
            </w:r>
            <w:proofErr w:type="spellEnd"/>
            <w:r>
              <w:rPr>
                <w:rFonts w:eastAsia="Times New Roman" w:cstheme="minorHAnsi"/>
                <w:bCs/>
              </w:rPr>
              <w:t>.</w:t>
            </w:r>
          </w:p>
          <w:p w14:paraId="4BDF236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A5CE8E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960A629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BD35979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61C43FC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568E9E5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4E1DDBE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8049D0F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640A3CE3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7CEB4CA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FFAB1E7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F87C2F5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64F1B40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3D555D1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A4A1E99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884AE18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517B8B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A172BB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u w:val="single"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o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prihodima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i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rashodima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izvorima</w:t>
            </w:r>
            <w:proofErr w:type="spellEnd"/>
            <w:r w:rsidRPr="004C08D5">
              <w:rPr>
                <w:rFonts w:eastAsia="Times New Roman" w:cstheme="minorHAnsi"/>
                <w:b/>
                <w:bCs/>
                <w:u w:val="single"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  <w:u w:val="single"/>
              </w:rPr>
              <w:t>financiranja</w:t>
            </w:r>
            <w:proofErr w:type="spellEnd"/>
          </w:p>
          <w:p w14:paraId="05F3D08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593EA3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468C2C26" w14:textId="77777777" w:rsidR="00F56FAB" w:rsidRPr="004C08D5" w:rsidRDefault="00F56FAB" w:rsidP="00F56F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izvorima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financiranja</w:t>
            </w:r>
            <w:proofErr w:type="spellEnd"/>
          </w:p>
          <w:p w14:paraId="0A867943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1.497.349,76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87,16%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</w:p>
          <w:p w14:paraId="63E6AF71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Opći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primici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(1)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11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12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4.485,41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odnosno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157,8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</w:p>
          <w:p w14:paraId="23E5736B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Vlastiti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(3)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32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3.928,61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68,92</w:t>
            </w:r>
            <w:r w:rsidRPr="004C08D5">
              <w:rPr>
                <w:rFonts w:eastAsia="Times New Roman" w:cstheme="minorHAnsi"/>
                <w:bCs/>
              </w:rPr>
              <w:t xml:space="preserve">%. </w:t>
            </w:r>
          </w:p>
          <w:p w14:paraId="3489A2E5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posebne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namjene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decentralizacija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(4)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95.460,89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100.50%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dodijeljena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sredstva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strane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Županije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>.</w:t>
            </w:r>
          </w:p>
          <w:p w14:paraId="1F3AE88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Pomoći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(5)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52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54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</w:t>
            </w:r>
            <w:r>
              <w:rPr>
                <w:rFonts w:eastAsia="Times New Roman" w:cstheme="minorHAnsi"/>
                <w:bCs/>
              </w:rPr>
              <w:t>1.386.654,85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86.56</w:t>
            </w:r>
            <w:r w:rsidRPr="004C08D5">
              <w:rPr>
                <w:rFonts w:eastAsia="Times New Roman" w:cstheme="minorHAnsi"/>
                <w:bCs/>
              </w:rPr>
              <w:t xml:space="preserve">%.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Najveći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upravo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zaposlenika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>.</w:t>
            </w:r>
          </w:p>
          <w:p w14:paraId="31F886B9" w14:textId="6DD7D23D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Donacije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(6)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62</w:t>
            </w:r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</w:t>
            </w:r>
            <w:r>
              <w:rPr>
                <w:rFonts w:eastAsia="Times New Roman" w:cstheme="minorHAnsi"/>
                <w:bCs/>
              </w:rPr>
              <w:t>e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bCs/>
              </w:rPr>
              <w:t>iznosu</w:t>
            </w:r>
            <w:proofErr w:type="spellEnd"/>
            <w:r>
              <w:rPr>
                <w:rFonts w:eastAsia="Times New Roman" w:cstheme="minorHAnsi"/>
                <w:bCs/>
              </w:rPr>
              <w:t xml:space="preserve"> od 6.820,00 </w:t>
            </w:r>
            <w:proofErr w:type="spellStart"/>
            <w:r>
              <w:rPr>
                <w:rFonts w:eastAsia="Times New Roman" w:cstheme="minorHAnsi"/>
                <w:bCs/>
              </w:rPr>
              <w:t>eura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</w:rPr>
              <w:t>ili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r w:rsidR="002F54EA">
              <w:rPr>
                <w:rFonts w:eastAsia="Times New Roman" w:cstheme="minorHAnsi"/>
                <w:bCs/>
              </w:rPr>
              <w:t xml:space="preserve">54.56 </w:t>
            </w:r>
            <w:proofErr w:type="gramStart"/>
            <w:r w:rsidR="002F54EA">
              <w:rPr>
                <w:rFonts w:eastAsia="Times New Roman" w:cstheme="minorHAnsi"/>
                <w:bCs/>
              </w:rPr>
              <w:t>%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.</w:t>
            </w:r>
            <w:proofErr w:type="gramEnd"/>
          </w:p>
          <w:p w14:paraId="265539B4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E9387B5" w14:textId="77777777" w:rsidR="00F56FAB" w:rsidRPr="004C08D5" w:rsidRDefault="00F56FAB" w:rsidP="00F56FA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financiranja</w:t>
            </w:r>
            <w:proofErr w:type="spellEnd"/>
          </w:p>
          <w:p w14:paraId="6CC9F20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1.502.209,86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86,79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</w:p>
          <w:p w14:paraId="1A562CF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Opći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primici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(1)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11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12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2.449,75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86,23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racionalizacija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troškova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7707CB7B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Vlastiti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(3)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32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4.512,99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79,18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racionalizacija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troškova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0116200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Prihodi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posebne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namjene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decentralizacija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(4)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 xml:space="preserve">91.498,97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9</w:t>
            </w:r>
            <w:r>
              <w:rPr>
                <w:rFonts w:eastAsia="Times New Roman" w:cstheme="minorHAnsi"/>
                <w:bCs/>
              </w:rPr>
              <w:t>6,33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Razlog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tome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potrošnja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skladu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dodijeljenim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novcima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strane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osnivača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odnosno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Županije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48D76736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Pomoći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(5)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izvoru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52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54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1.385.557,45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8</w:t>
            </w:r>
            <w:r>
              <w:rPr>
                <w:rFonts w:eastAsia="Times New Roman" w:cstheme="minorHAnsi"/>
                <w:bCs/>
              </w:rPr>
              <w:t>6,28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Značajan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utjecaj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ostvarenom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očituje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kroz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materijalna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prava</w:t>
            </w:r>
            <w:proofErr w:type="spellEnd"/>
            <w:r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Stoga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možemo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reći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da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navedeni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projekt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troši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skladu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navedenim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planom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</w:p>
          <w:p w14:paraId="0A9F6514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FF562C5" w14:textId="7CE8B1A9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5F4A7CB" w14:textId="77777777" w:rsidR="00C86C6A" w:rsidRDefault="00C86C6A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3DAE361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F51C27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E9E8BA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</w:rPr>
              <w:lastRenderedPageBreak/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o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rashodima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funkcijskoj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klasifikaciji</w:t>
            </w:r>
            <w:proofErr w:type="spellEnd"/>
          </w:p>
          <w:p w14:paraId="43613F05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4BB6E2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57C63CB" w14:textId="77777777" w:rsidR="00F56FAB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Rashodi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funkcijskoj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klasifikaciji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</w:t>
            </w:r>
            <w:r>
              <w:rPr>
                <w:rFonts w:eastAsia="Times New Roman" w:cstheme="minorHAnsi"/>
                <w:bCs/>
              </w:rPr>
              <w:t>e</w:t>
            </w:r>
            <w:r w:rsidRPr="004C08D5">
              <w:rPr>
                <w:rFonts w:eastAsia="Times New Roman" w:cstheme="minorHAnsi"/>
                <w:bCs/>
              </w:rPr>
              <w:t>ni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iznosu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od </w:t>
            </w:r>
            <w:r>
              <w:rPr>
                <w:rFonts w:eastAsia="Times New Roman" w:cstheme="minorHAnsi"/>
                <w:bCs/>
              </w:rPr>
              <w:t>1.502.209.86</w:t>
            </w:r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eura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ili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86,7</w:t>
            </w:r>
            <w:r w:rsidRPr="004C08D5">
              <w:rPr>
                <w:rFonts w:eastAsia="Times New Roman" w:cstheme="minorHAnsi"/>
                <w:bCs/>
              </w:rPr>
              <w:t xml:space="preserve">%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plana. </w:t>
            </w:r>
            <w:proofErr w:type="spellStart"/>
            <w:r>
              <w:rPr>
                <w:rFonts w:eastAsia="Times New Roman" w:cstheme="minorHAnsi"/>
                <w:bCs/>
              </w:rPr>
              <w:t>F</w:t>
            </w:r>
            <w:r w:rsidRPr="004C08D5">
              <w:rPr>
                <w:rFonts w:eastAsia="Times New Roman" w:cstheme="minorHAnsi"/>
                <w:bCs/>
              </w:rPr>
              <w:t>unkcijska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klasifikacija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obuhvaća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sufinanciranje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obvezne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školske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lektire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EU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projekt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Učimo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zajedno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6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7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Pomoćnici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nastavi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Školsku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shemu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voće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povrće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mlijeko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Vrijeme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školski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obrok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Cs/>
              </w:rPr>
              <w:t>Osnovno</w:t>
            </w:r>
            <w:proofErr w:type="spellEnd"/>
            <w:r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školstvo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vezan</w:t>
            </w:r>
            <w:r>
              <w:rPr>
                <w:rFonts w:eastAsia="Times New Roman" w:cstheme="minorHAnsi"/>
                <w:bCs/>
              </w:rPr>
              <w:t>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je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uz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sve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preostale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aktivnosti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Kako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vidimo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prati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dinamiku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godišnjeg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te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plan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ostvaren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cijelosti</w:t>
            </w:r>
            <w:proofErr w:type="spellEnd"/>
            <w:r w:rsidRPr="004C08D5">
              <w:rPr>
                <w:rFonts w:eastAsia="Times New Roman" w:cstheme="minorHAnsi"/>
                <w:bCs/>
              </w:rPr>
              <w:t>,</w:t>
            </w:r>
          </w:p>
          <w:p w14:paraId="300D35FE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5DD238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FA97646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32B08A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4C08D5">
              <w:rPr>
                <w:rFonts w:eastAsia="Times New Roman" w:cstheme="minorHAnsi"/>
                <w:b/>
                <w:bCs/>
              </w:rPr>
              <w:t>RAČUN FINANCIRANJA</w:t>
            </w:r>
          </w:p>
          <w:p w14:paraId="54F916B0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72E8342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računa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ekonomskoj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klasifikaciji</w:t>
            </w:r>
            <w:proofErr w:type="spellEnd"/>
          </w:p>
          <w:p w14:paraId="5126A52C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14:paraId="529B6884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2F05807F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11F5B3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Osnovna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nema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financijske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imovine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zaduživanja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(8)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izdataka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za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otplatu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glavnice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primljenih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kredita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zajmova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(5).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Škola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se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nije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zaduživala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u 2022.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2023.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godini</w:t>
            </w:r>
            <w:proofErr w:type="spellEnd"/>
            <w:r w:rsidRPr="004C08D5">
              <w:rPr>
                <w:rFonts w:eastAsia="Times New Roman" w:cstheme="minorHAnsi"/>
                <w:bCs/>
              </w:rPr>
              <w:t>.</w:t>
            </w:r>
          </w:p>
          <w:p w14:paraId="2AFBD12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1992D20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08F4EBD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04CC66BE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Izvještaj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računa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financiranja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prema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ekonomskoj</w:t>
            </w:r>
            <w:proofErr w:type="spellEnd"/>
            <w:r w:rsidRPr="004C08D5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/>
                <w:bCs/>
              </w:rPr>
              <w:t>klasifikaciji</w:t>
            </w:r>
            <w:proofErr w:type="spellEnd"/>
          </w:p>
          <w:p w14:paraId="308E3A17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5B5742E2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  <w:p w14:paraId="3DADB4FA" w14:textId="77777777" w:rsidR="00F56FAB" w:rsidRPr="004C08D5" w:rsidRDefault="00F56FAB" w:rsidP="00CE0462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proofErr w:type="spellStart"/>
            <w:r w:rsidRPr="004C08D5">
              <w:rPr>
                <w:rFonts w:eastAsia="Times New Roman" w:cstheme="minorHAnsi"/>
                <w:bCs/>
              </w:rPr>
              <w:t>Osnovna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proofErr w:type="gramStart"/>
            <w:r w:rsidRPr="004C08D5">
              <w:rPr>
                <w:rFonts w:eastAsia="Times New Roman" w:cstheme="minorHAnsi"/>
                <w:bCs/>
              </w:rPr>
              <w:t>škola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nema</w:t>
            </w:r>
            <w:proofErr w:type="spellEnd"/>
            <w:proofErr w:type="gram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namjenskih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zaduživanja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primitak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(8)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kao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namjenskih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primitika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od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zaduživanja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– </w:t>
            </w:r>
            <w:proofErr w:type="spellStart"/>
            <w:r w:rsidRPr="004C08D5">
              <w:rPr>
                <w:rFonts w:eastAsia="Times New Roman" w:cstheme="minorHAnsi"/>
                <w:bCs/>
              </w:rPr>
              <w:t>izdataka</w:t>
            </w:r>
            <w:proofErr w:type="spellEnd"/>
            <w:r w:rsidRPr="004C08D5">
              <w:rPr>
                <w:rFonts w:eastAsia="Times New Roman" w:cstheme="minorHAnsi"/>
                <w:bCs/>
              </w:rPr>
              <w:t xml:space="preserve"> (8).</w:t>
            </w:r>
          </w:p>
        </w:tc>
      </w:tr>
    </w:tbl>
    <w:p w14:paraId="698580BB" w14:textId="77777777" w:rsidR="00F56FAB" w:rsidRPr="00926DB9" w:rsidRDefault="00F56FAB" w:rsidP="00F56FAB">
      <w:pPr>
        <w:rPr>
          <w:rStyle w:val="Neupadljivoisticanje"/>
          <w:rFonts w:cstheme="minorHAnsi"/>
          <w:i w:val="0"/>
        </w:rPr>
      </w:pPr>
    </w:p>
    <w:p w14:paraId="41A87893" w14:textId="77777777" w:rsidR="00F56FAB" w:rsidRDefault="00F56FAB" w:rsidP="00F56FAB">
      <w:pPr>
        <w:rPr>
          <w:rStyle w:val="Neupadljivoisticanje"/>
          <w:rFonts w:cstheme="minorHAnsi"/>
        </w:rPr>
      </w:pPr>
    </w:p>
    <w:p w14:paraId="43596E6F" w14:textId="77777777" w:rsidR="00753CFD" w:rsidRPr="00F31CE7" w:rsidRDefault="00753CFD" w:rsidP="00753C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81A2D" w14:textId="77777777" w:rsidR="00F14847" w:rsidRPr="00F31CE7" w:rsidRDefault="00F14847" w:rsidP="00753C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AA77C" w14:textId="274501C7" w:rsidR="00F31CE7" w:rsidRPr="00F31CE7" w:rsidRDefault="0086014A" w:rsidP="00753CFD">
      <w:pPr>
        <w:rPr>
          <w:rFonts w:ascii="Times New Roman" w:hAnsi="Times New Roman" w:cs="Times New Roman"/>
          <w:sz w:val="28"/>
          <w:szCs w:val="28"/>
        </w:rPr>
      </w:pPr>
      <w:r w:rsidRPr="00F31CE7">
        <w:rPr>
          <w:rFonts w:ascii="Times New Roman" w:hAnsi="Times New Roman" w:cs="Times New Roman"/>
          <w:sz w:val="28"/>
          <w:szCs w:val="28"/>
        </w:rPr>
        <w:t>3.2</w:t>
      </w:r>
      <w:r w:rsidR="00F31CE7" w:rsidRPr="00F3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E7" w:rsidRPr="00F31CE7">
        <w:rPr>
          <w:rFonts w:ascii="Times New Roman" w:hAnsi="Times New Roman" w:cs="Times New Roman"/>
          <w:sz w:val="28"/>
          <w:szCs w:val="28"/>
        </w:rPr>
        <w:t>Obrazloženje</w:t>
      </w:r>
      <w:proofErr w:type="spellEnd"/>
      <w:r w:rsidR="00F31CE7" w:rsidRPr="00F3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E7" w:rsidRPr="00F31CE7">
        <w:rPr>
          <w:rFonts w:ascii="Times New Roman" w:hAnsi="Times New Roman" w:cs="Times New Roman"/>
          <w:sz w:val="28"/>
          <w:szCs w:val="28"/>
        </w:rPr>
        <w:t>posebnog</w:t>
      </w:r>
      <w:proofErr w:type="spellEnd"/>
      <w:r w:rsidR="00F31CE7" w:rsidRPr="00F31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E7" w:rsidRPr="00F31CE7">
        <w:rPr>
          <w:rFonts w:ascii="Times New Roman" w:hAnsi="Times New Roman" w:cs="Times New Roman"/>
          <w:sz w:val="28"/>
          <w:szCs w:val="28"/>
        </w:rPr>
        <w:t>dijela</w:t>
      </w:r>
      <w:proofErr w:type="spellEnd"/>
      <w:r w:rsidR="00F31CE7" w:rsidRPr="00F31C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F31CE7" w:rsidRPr="00F31CE7" w14:paraId="4ADE8935" w14:textId="77777777" w:rsidTr="00B43313">
        <w:trPr>
          <w:trHeight w:val="904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BB867" w14:textId="3AD2BFA8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KORISNIKA:</w:t>
            </w:r>
          </w:p>
          <w:p w14:paraId="420F56D7" w14:textId="61834288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3FBD" w14:textId="1C45F175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C708" w14:textId="167C5A39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E7CB" w14:textId="33D21B3B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B8106" w14:textId="1D418DD0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14BD" w14:textId="0D2A8F00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9BB0" w14:textId="42AD7A9E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C469" w14:textId="538CAEC9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92A" w14:textId="21AA096D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53EC" w14:textId="72F8367C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F2444" w14:textId="722F09DC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2FDD" w14:textId="632AFD56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5B419" w14:textId="241ACD1E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CDEB" w14:textId="18578EEF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2324" w14:textId="6337FE62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DB6D" w14:textId="4BBCDF08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0841" w14:textId="4CDA70FE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8FC5" w14:textId="35F16E0E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0FC3" w14:textId="21143D8B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ZADAĆA:</w:t>
            </w:r>
          </w:p>
          <w:p w14:paraId="2089BC70" w14:textId="5F0EDE57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49EA6" w14:textId="0CF7277D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2B072" w14:textId="6227A435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37832" w14:textId="3CB6ED88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4C4D" w14:textId="6F531444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D5CED" w14:textId="0A22E36A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21E3" w14:textId="49CFED23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324E" w14:textId="79B8F9F2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ORGANIZACIJSKA STRUKTURA:</w:t>
            </w:r>
          </w:p>
          <w:p w14:paraId="4859A316" w14:textId="31D26BAB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4F71" w14:textId="78E99776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47BFC" w14:textId="0DF53E9A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5B70" w14:textId="0F1381BA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6C39" w14:textId="7998B4A0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49F2" w14:textId="735FB170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FE83" w14:textId="27FEC5ED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E2DF" w14:textId="213B73AF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BEFE" w14:textId="0998D584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3E81E" w14:textId="132CB0F6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984C" w14:textId="371867AA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A63F" w14:textId="43EF8F49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B989" w14:textId="5ED2AAB0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B0DAF" w14:textId="1E78D40F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2FE" w14:textId="0635AA4C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44C44" w14:textId="77777777" w:rsidR="0026122D" w:rsidRDefault="0026122D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FE5B" w14:textId="7187A706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7355" w14:textId="5D988248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3A0F" w14:textId="20B338E9" w:rsidR="0019159F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1.-12.2023.</w:t>
            </w:r>
          </w:p>
          <w:p w14:paraId="6C83C115" w14:textId="7F654CAE" w:rsidR="0019159F" w:rsidRPr="00F31CE7" w:rsidRDefault="0019159F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327B6" w14:textId="77777777" w:rsidR="00F31CE7" w:rsidRPr="00F31CE7" w:rsidRDefault="00F31CE7" w:rsidP="0042146E">
            <w:pPr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„Matija </w:t>
            </w:r>
            <w:proofErr w:type="spellStart"/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Gubec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sjedištem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Magadenovcu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3.,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javna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pruža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osnovnoškolsko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od 1.-8.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upisnog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područja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obuhvaća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naselja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četiri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jedinice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samouprave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10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Matičnoj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Magadenovcu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Miholjačkog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poreča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Golinaca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Kućanaca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Beničanaca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Lacića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Šljivoševaca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Magadenovca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područnim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odjelima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Šljivoševcima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Lacićima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Beničancima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Kućancima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Golincima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Miholjačkom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Poreču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Radikovcima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Čamagajevcima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Područnoj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Marijanci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za 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Čamagajevaca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Radikovaca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predmetne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Marijanaca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Kunišinaca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svim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objektima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organizirana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jednoj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dopodnevnoj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smjeni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izbornih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čiji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dio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satnice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popodnevnim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satima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odvija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oblicima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redovna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izborna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dodatna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dopunska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izvodi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planovima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donijelo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Ministarstvo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znanosti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Godišnjem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kurikulumu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OŠ „Matija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Gubec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Magadenovac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2023/2024.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polazi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267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26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predmetnoj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raspoređeni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10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a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16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odjela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725F1" w14:textId="77777777" w:rsidR="00F31CE7" w:rsidRPr="00F31CE7" w:rsidRDefault="00F31CE7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CC9B" w14:textId="77777777" w:rsidR="00B43313" w:rsidRDefault="00B43313" w:rsidP="00421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54CC1" w14:textId="77777777" w:rsidR="00B43313" w:rsidRDefault="00B43313" w:rsidP="0042146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76A91" w14:textId="4DBF46A0" w:rsidR="00F31CE7" w:rsidRPr="00F31CE7" w:rsidRDefault="00F31CE7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b/>
                <w:sz w:val="24"/>
                <w:szCs w:val="24"/>
              </w:rPr>
              <w:t>Zadatak</w:t>
            </w:r>
            <w:proofErr w:type="spellEnd"/>
            <w:r w:rsidRPr="00F3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</w:p>
          <w:p w14:paraId="242FF240" w14:textId="77777777" w:rsidR="00F31CE7" w:rsidRPr="00F31CE7" w:rsidRDefault="00F31CE7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Prioritet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ostvaruje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E6D5638" w14:textId="77777777" w:rsidR="00F31CE7" w:rsidRPr="00F31CE7" w:rsidRDefault="00F31CE7" w:rsidP="0042146E">
            <w:pPr>
              <w:spacing w:line="276" w:lineRule="auto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stalno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kadra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podizanje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standarda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višu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917B70" w14:textId="77777777" w:rsidR="00F31CE7" w:rsidRPr="00F31CE7" w:rsidRDefault="00F31CE7" w:rsidP="0042146E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izražavanje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kreativnosti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talenata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uključivanje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slobodne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natjecanja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druge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projektima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priredbama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manifestacijama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92A0B" w14:textId="77777777" w:rsidR="00F31CE7" w:rsidRPr="00F31CE7" w:rsidRDefault="00F31CE7" w:rsidP="0042146E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sportskim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uključivanje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natjecanja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županijskoj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međužupanijskoj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državnoj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međunarodnoj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razini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0E9DDE" w14:textId="77777777" w:rsidR="00F31CE7" w:rsidRPr="00F31CE7" w:rsidRDefault="00F31CE7" w:rsidP="0042146E">
            <w:p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organiziranje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zajedničkih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izvannastavnih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upoznavanju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kulturne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duhovne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baštine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B3E7E" w14:textId="77777777" w:rsidR="00F31CE7" w:rsidRPr="00F31CE7" w:rsidRDefault="00F31CE7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pozitivnih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natjecateljskog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duha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nagrade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najuspješnijim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razredima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grupama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pojedincima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293087" w14:textId="77777777" w:rsidR="00F31CE7" w:rsidRPr="00F31CE7" w:rsidRDefault="00F31CE7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9332" w14:textId="77777777" w:rsidR="00F31CE7" w:rsidRPr="00F31CE7" w:rsidRDefault="00F31CE7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EC15" w14:textId="77777777" w:rsidR="0026122D" w:rsidRPr="00F31CE7" w:rsidRDefault="0026122D" w:rsidP="004214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A14B" w14:textId="77777777" w:rsidR="00F31CE7" w:rsidRPr="00F31CE7" w:rsidRDefault="00F31CE7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6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2190"/>
              <w:gridCol w:w="1282"/>
              <w:gridCol w:w="1302"/>
              <w:gridCol w:w="1438"/>
            </w:tblGrid>
            <w:tr w:rsidR="00F31CE7" w:rsidRPr="00F31CE7" w14:paraId="12989D22" w14:textId="77777777" w:rsidTr="0026122D">
              <w:trPr>
                <w:cantSplit/>
                <w:trHeight w:val="720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8BC8D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Rb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32D6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Naziv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programa</w:t>
                  </w:r>
                  <w:proofErr w:type="spellEnd"/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8E568" w14:textId="77777777" w:rsidR="00F31CE7" w:rsidRPr="00F31CE7" w:rsidRDefault="00F31CE7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579F6" w14:textId="77777777" w:rsidR="00F31CE7" w:rsidRPr="00F31CE7" w:rsidRDefault="00F31CE7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1.-12.2023.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4882A" w14:textId="77777777" w:rsidR="00F31CE7" w:rsidRPr="00F31CE7" w:rsidRDefault="00F31CE7" w:rsidP="0042146E">
                  <w:pPr>
                    <w:pStyle w:val="Naslov7"/>
                    <w:ind w:right="-5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Indeks (Izvršenje/Plan)</w:t>
                  </w:r>
                </w:p>
              </w:tc>
            </w:tr>
            <w:tr w:rsidR="00F31CE7" w:rsidRPr="00F31CE7" w14:paraId="56D23FD5" w14:textId="77777777" w:rsidTr="0026122D">
              <w:trPr>
                <w:cantSplit/>
                <w:trHeight w:val="145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0EE28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2EFB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FINANCIRANJE OSNOVNOG ŠKOLSTVA PREMA MINIMALNOM STANDARDU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FFA60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  <w:lang w:eastAsia="hr-HR"/>
                    </w:rPr>
                    <w:t>91.987,00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4E847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90.649,37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FC1FF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98,55</w:t>
                  </w:r>
                </w:p>
              </w:tc>
            </w:tr>
            <w:tr w:rsidR="00F31CE7" w:rsidRPr="00F31CE7" w14:paraId="0E8A7F01" w14:textId="77777777" w:rsidTr="0026122D">
              <w:trPr>
                <w:cantSplit/>
                <w:trHeight w:val="919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7B34E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6AAE1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RAZVOJ ODGOJNO -OBRAZOVNOG SUSTAVA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630AA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33.200,00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A2B4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31.284,52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FAF07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94,23</w:t>
                  </w:r>
                </w:p>
              </w:tc>
            </w:tr>
            <w:tr w:rsidR="00F31CE7" w:rsidRPr="00F31CE7" w14:paraId="50F6CE66" w14:textId="77777777" w:rsidTr="0026122D">
              <w:trPr>
                <w:cantSplit/>
                <w:trHeight w:val="1192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70C92" w14:textId="77777777" w:rsidR="00F31CE7" w:rsidRPr="00F31CE7" w:rsidRDefault="00F31CE7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A3A9E" w14:textId="77777777" w:rsidR="00F31CE7" w:rsidRPr="00F31CE7" w:rsidRDefault="00F31CE7" w:rsidP="0042146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FINANCIRANJE ŠKOLSTVA IZVAN ŽUPANIJSKOG PRORAČUNA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7A9B8" w14:textId="77777777" w:rsidR="00F31CE7" w:rsidRPr="0026122D" w:rsidRDefault="00F31CE7" w:rsidP="004214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1.605.746,00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6EE62" w14:textId="77777777" w:rsidR="00F31CE7" w:rsidRPr="0026122D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1.380.275,97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3E6B7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85,96</w:t>
                  </w:r>
                </w:p>
              </w:tc>
            </w:tr>
            <w:tr w:rsidR="00F31CE7" w:rsidRPr="00F31CE7" w14:paraId="5FF8174F" w14:textId="77777777" w:rsidTr="0026122D">
              <w:trPr>
                <w:cantSplit/>
                <w:trHeight w:val="293"/>
                <w:jc w:val="center"/>
              </w:trPr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909AE" w14:textId="44BC0E7E" w:rsidR="00F31CE7" w:rsidRPr="00F31CE7" w:rsidRDefault="00F31CE7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Ukupno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po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programima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1DE6" w14:textId="77777777" w:rsidR="00F31CE7" w:rsidRPr="0026122D" w:rsidRDefault="00F31CE7" w:rsidP="0042146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1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1.730.933,00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8B130" w14:textId="77777777" w:rsidR="00F31CE7" w:rsidRPr="0026122D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1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1.502.209,86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22D7E" w14:textId="77777777" w:rsidR="00F31CE7" w:rsidRPr="00F31CE7" w:rsidRDefault="00F31CE7" w:rsidP="0042146E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86,79</w:t>
                  </w:r>
                </w:p>
              </w:tc>
            </w:tr>
          </w:tbl>
          <w:p w14:paraId="4BA3180D" w14:textId="77777777" w:rsidR="00F31CE7" w:rsidRPr="00F31CE7" w:rsidRDefault="00F31CE7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C63C2" w14:textId="77777777" w:rsidR="0086014A" w:rsidRPr="00F31CE7" w:rsidRDefault="0086014A" w:rsidP="008601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34"/>
        <w:gridCol w:w="7480"/>
      </w:tblGrid>
      <w:tr w:rsidR="0086014A" w:rsidRPr="00F31CE7" w14:paraId="7FAAF104" w14:textId="77777777" w:rsidTr="0042146E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BC858" w14:textId="77777777" w:rsidR="0086014A" w:rsidRPr="00F31CE7" w:rsidRDefault="0086014A" w:rsidP="0042146E">
            <w:pPr>
              <w:pStyle w:val="Naslov1"/>
              <w:ind w:right="-57"/>
              <w:rPr>
                <w:i w:val="0"/>
                <w:sz w:val="24"/>
                <w:szCs w:val="24"/>
                <w:u w:val="none"/>
              </w:rPr>
            </w:pPr>
            <w:r w:rsidRPr="00F31CE7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33B19AA8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86EBD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22B3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OPĆI I POSEBNI CILJEVI:</w:t>
            </w:r>
          </w:p>
          <w:p w14:paraId="720F9DF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2CCCA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4D3B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A657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83BEE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0807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7BFD3A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AE4D8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1C58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3CBF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ZAKONSKA OSNOVA ZA UVOĐENJE PROGRAMA:</w:t>
            </w:r>
          </w:p>
          <w:p w14:paraId="3A93DF1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E1C5C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6D300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D809A7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F743B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D29C7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68ABE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6C8D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4459D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0F598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A3A1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C2E75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32830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9456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8AAE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05C7F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9370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IZVRŠENJE 1.-12. </w:t>
            </w:r>
            <w:proofErr w:type="gram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2023 :</w:t>
            </w:r>
            <w:proofErr w:type="gramEnd"/>
          </w:p>
          <w:p w14:paraId="1D41A91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FC59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4D337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B1F0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283D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A7EA2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FA6DA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0BF4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F5F41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A1B0C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8AD5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220DD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794EF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D62D9F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A0FDD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POKAZATELJI USPJEŠNOSTI: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36C2C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DA089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FINANCIRANJE OSNOVNOG ŠKOLSTVA PREMA MINIMALNOM STANDARDU</w:t>
            </w:r>
          </w:p>
          <w:p w14:paraId="048804E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03A40" w14:textId="77777777" w:rsidR="0086014A" w:rsidRPr="00F31CE7" w:rsidRDefault="0086014A" w:rsidP="0086014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ljudskih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resursa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zadovoljavanje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  <w:proofErr w:type="spellEnd"/>
          </w:p>
          <w:p w14:paraId="62379585" w14:textId="77777777" w:rsidR="0086014A" w:rsidRPr="00F31CE7" w:rsidRDefault="0086014A" w:rsidP="0086014A">
            <w:pPr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obuhvaćenih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ovim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osiguravanje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obveznog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propisanoj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razini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njegovo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obuhvaćanje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sadržajima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mjeri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Prioritet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postiže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permanentnim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usavršavanjem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ravnatelja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6FFB4B" w14:textId="77777777" w:rsidR="0086014A" w:rsidRPr="00F31CE7" w:rsidRDefault="0086014A" w:rsidP="0086014A">
            <w:pPr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kvalitetnijih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rad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vodeći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brigu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ravnomjernom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razvoju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izgradnjom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omogućiti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suvremene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poboljšati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postojećih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0815E8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D3ED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DA74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osnovnoj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srednjoj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87/08; 86/09; 92/10; 105/11; 90/11; 5/12; 16/12; 86/12; 126/12; 94/13; 152/14; 7/17; 68/18, 98/19; 64/20,151/22), </w:t>
            </w:r>
          </w:p>
          <w:p w14:paraId="188C57A7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Uredba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načinu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izračuna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iznosa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izravnanja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decentralizirane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funkcije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područne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regionalne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samouprave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B6E65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kriterijima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mjerilima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bilančnih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financiranje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minimalnog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financijskog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standarda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potreba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srednjih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učeničkih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domova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96F287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76/93; 29/97; 47/99; 35/08; 127/19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151/22), </w:t>
            </w:r>
          </w:p>
          <w:p w14:paraId="19E31D15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proračunu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87/08; 136/12; 15/15, 144/21), </w:t>
            </w:r>
          </w:p>
          <w:p w14:paraId="38DF61A8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Pravilnik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proračunskom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računovodstvu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računskom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planu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114/10, 31/11, 124/14, 115/15; 87/16; 3/18; 129/19; 108/20;144/21), </w:t>
            </w:r>
          </w:p>
          <w:p w14:paraId="6CB23841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izradu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Godišnjeg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izvještaja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izvršenju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Proračuna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OBŽ za 2023.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dopis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Osječko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Baranjske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županije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od 12. </w:t>
            </w:r>
            <w:proofErr w:type="spellStart"/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ožujka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2507BC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2024., </w:t>
            </w:r>
          </w:p>
          <w:p w14:paraId="03A65CFD" w14:textId="77777777" w:rsidR="0086014A" w:rsidRPr="00F31CE7" w:rsidRDefault="0086014A" w:rsidP="0086014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kurikulum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  <w:p w14:paraId="204A176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273"/>
              <w:gridCol w:w="1275"/>
              <w:gridCol w:w="1275"/>
              <w:gridCol w:w="1749"/>
            </w:tblGrid>
            <w:tr w:rsidR="0086014A" w:rsidRPr="00F31CE7" w14:paraId="2745BFCD" w14:textId="77777777" w:rsidTr="003620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07474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R.b.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5C28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Naziv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aktivnosti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projekta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C5874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Plan 2023.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A1F86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1.-12.2023.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8392A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Indeks (Izvršenje/Plan) </w:t>
                  </w:r>
                </w:p>
              </w:tc>
            </w:tr>
            <w:tr w:rsidR="0086014A" w:rsidRPr="00F31CE7" w14:paraId="3C632E79" w14:textId="77777777" w:rsidTr="00362012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BD026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D0FE1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Izgradnja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rekonstrukcija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opremanje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objekata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osnovnog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školstva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70EEC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1.327,00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342197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F97DFD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6014A" w:rsidRPr="00F31CE7" w14:paraId="77EE22D8" w14:textId="77777777" w:rsidTr="00362012">
              <w:trPr>
                <w:trHeight w:val="47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073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FF31D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Plansko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hitno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održavanje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objekata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opreme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osnovnog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školstva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2E5004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C070E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B97C9B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86014A" w:rsidRPr="00F31CE7" w14:paraId="3420A020" w14:textId="77777777" w:rsidTr="00362012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9ED3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8BCED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Financiranje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općih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troškova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osnovnog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školstva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049361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32.100,00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96F4C9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32.097,09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39A94B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99,99</w:t>
                  </w:r>
                </w:p>
              </w:tc>
            </w:tr>
            <w:tr w:rsidR="0086014A" w:rsidRPr="00F31CE7" w14:paraId="625D54A2" w14:textId="77777777" w:rsidTr="00362012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55D80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0DA42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Financiranje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stvarnih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troškova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osnovnog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školstva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C1D8E3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58.560,00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AA5E2C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58.552.28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B926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99,99</w:t>
                  </w:r>
                </w:p>
              </w:tc>
            </w:tr>
            <w:tr w:rsidR="0086014A" w:rsidRPr="00F31CE7" w14:paraId="23351C41" w14:textId="77777777" w:rsidTr="00362012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4C06A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67C1F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Ukupno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program: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49464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91.987,00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DA615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90.649,37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940BC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98.55</w:t>
                  </w:r>
                </w:p>
              </w:tc>
            </w:tr>
          </w:tbl>
          <w:p w14:paraId="4789A6A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C3C7A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Daje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obrazloženje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izvršenja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projekata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ciljevima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koji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ostvareni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provedbom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38D0EF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45F0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Program: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Financiranje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općih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troškova-izvršenje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32.097,09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eura-indeks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99,99 </w:t>
            </w:r>
            <w:proofErr w:type="gram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%.u</w:t>
            </w:r>
            <w:proofErr w:type="gram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odnosu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plan. </w:t>
            </w:r>
          </w:p>
          <w:p w14:paraId="0CAD7EB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2BB6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Program: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Financiranje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stvarnih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troškova-izvršenje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58.558,28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eura-indeks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99,99%. u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odnosu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plan. </w:t>
            </w:r>
          </w:p>
          <w:p w14:paraId="733C032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60"/>
            </w:tblGrid>
            <w:tr w:rsidR="0086014A" w:rsidRPr="00F31CE7" w14:paraId="5B3F8145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1097D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Pokazatelj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uspješnosti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5EE08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52E978C7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B5C42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519F3461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63A9565C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3018D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Ostvarena vrijednost 1.-12.2023.</w:t>
                  </w:r>
                </w:p>
              </w:tc>
            </w:tr>
            <w:tr w:rsidR="0086014A" w:rsidRPr="00F31CE7" w14:paraId="58E0D1E1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F286E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obrazovnih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programa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EE12C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12D52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A8E9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14A" w:rsidRPr="00F31CE7" w14:paraId="10AF2525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7968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učenika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E6E5D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CA89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DB67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</w:tr>
            <w:tr w:rsidR="0086014A" w:rsidRPr="00F31CE7" w14:paraId="1609006B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AB6C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zaposlenih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D23CE" w14:textId="3F06CC4E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154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359F2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E7705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86014A" w:rsidRPr="00F31CE7" w14:paraId="7E5A810B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1B740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zaposlenih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zvanje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savjetnik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FCCD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20356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6E34A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6014A" w:rsidRPr="00F31CE7" w14:paraId="432FBF1D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58A3D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zaposlenih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zvanje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mentor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5411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FF895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0606C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19C3980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014A" w:rsidRPr="00F31CE7" w14:paraId="0C7ABD80" w14:textId="77777777" w:rsidTr="0042146E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D2F6C" w14:textId="77777777" w:rsidR="0086014A" w:rsidRPr="00F31CE7" w:rsidRDefault="0086014A" w:rsidP="0042146E">
            <w:pPr>
              <w:pStyle w:val="Naslov1"/>
              <w:ind w:right="-57"/>
              <w:rPr>
                <w:i w:val="0"/>
                <w:sz w:val="24"/>
                <w:szCs w:val="24"/>
                <w:u w:val="none"/>
              </w:rPr>
            </w:pPr>
            <w:r w:rsidRPr="00F31CE7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35411D9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1853FD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5AE49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OPĆI I POSEBNI CILJEVI:</w:t>
            </w:r>
          </w:p>
          <w:p w14:paraId="0800E408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8B297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820BA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7C393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ADA6D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A685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D14B77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6751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269A8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03A04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ZAKONSKA OSNOVA ZA UVOĐENJE PROGRAMA:</w:t>
            </w:r>
          </w:p>
          <w:p w14:paraId="2727F50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F0849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1B1CF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32616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3904DF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7C8F1D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B4A8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B7656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IZVRŠENJE 1.-12.2023.</w:t>
            </w:r>
          </w:p>
          <w:p w14:paraId="22B9EF0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35B1F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B98F7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481A5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284B7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2BF8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D9C46D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1808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BBDF4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70AD4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B3A55B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DB488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7982C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9A540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6343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5DC0C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B95EF1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7C3CDC" w14:textId="4276B1EB" w:rsidR="00616B14" w:rsidRPr="00F31CE7" w:rsidRDefault="0086014A" w:rsidP="00616B14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POKAZATELJI USPJEŠN</w:t>
            </w:r>
            <w:r w:rsidR="00616B14"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OST</w:t>
            </w:r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7A0C3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0E5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FINANCIRANJE ŠKOLSTVA IZVAN MINIMALNOG PRORAČUNA</w:t>
            </w:r>
          </w:p>
          <w:p w14:paraId="1475ED9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93099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osiguravanje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financijskih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plaće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zaposlenika</w:t>
            </w:r>
            <w:proofErr w:type="spellEnd"/>
          </w:p>
          <w:p w14:paraId="463A1687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stručno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nastavnog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nenastavnog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osoblja</w:t>
            </w:r>
            <w:proofErr w:type="spellEnd"/>
          </w:p>
          <w:p w14:paraId="3D7F14AE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sufinanciranje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koji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pridonositi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odgojno-obrazovnih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ciljem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razvijanja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kreativnosti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stjecanja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ostalog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936AB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sufinanciranje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ostalih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provode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odgojno-obrazovnim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pravnim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osobama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drugih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oblika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čija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realizacija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pridonosi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kvalitetnijem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standardu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obrazovanju</w:t>
            </w:r>
            <w:proofErr w:type="spellEnd"/>
          </w:p>
          <w:p w14:paraId="46C327B2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sufinanciranje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prehrane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učenika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državnog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proračuna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osigurava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 1,33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eura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učeniku</w:t>
            </w:r>
            <w:proofErr w:type="spellEnd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prehranu</w:t>
            </w:r>
            <w:proofErr w:type="spellEnd"/>
          </w:p>
          <w:p w14:paraId="47D6AEE1" w14:textId="77777777" w:rsidR="0086014A" w:rsidRPr="00F31CE7" w:rsidRDefault="0086014A" w:rsidP="0042146E">
            <w:pPr>
              <w:pStyle w:val="Odlomakpopisa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FFD811" w14:textId="77777777" w:rsidR="0086014A" w:rsidRPr="00F31CE7" w:rsidRDefault="0086014A" w:rsidP="0086014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6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Erasmus +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Ukorak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generacijom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Alfa 25.09.2023-24.11.2024.</w:t>
            </w:r>
          </w:p>
          <w:p w14:paraId="1F10ADFD" w14:textId="77777777" w:rsidR="0086014A" w:rsidRPr="00F31CE7" w:rsidRDefault="0086014A" w:rsidP="0042146E">
            <w:pPr>
              <w:pStyle w:val="Odlomakpopisa"/>
              <w:ind w:left="360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F8405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odgoju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obrazovanju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osnovnoj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srednjoj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87/08; 86/09; 92/10; 105/11; 90/11; 5/12; 16/12; 86/12; 126/12; 94/13; 152/14; 7/17; 68/18, 98/19; 64/20;151/22), </w:t>
            </w:r>
          </w:p>
          <w:p w14:paraId="48A8AE19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plaćama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javnim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službama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27/01,39/09)</w:t>
            </w:r>
          </w:p>
          <w:p w14:paraId="0A2BDFB5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Kolektivni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zaposlenike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srednjoškolskih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51/18)</w:t>
            </w:r>
          </w:p>
          <w:p w14:paraId="5031E870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Temeljni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kolektivni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službenike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namještenike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javnim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službama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(NN 128/17;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Dopuna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- 47/18;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Dodatak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I.- 123/19;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Dodatak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II. -66/20)</w:t>
            </w:r>
          </w:p>
          <w:p w14:paraId="25AEE7AE" w14:textId="77777777" w:rsidR="0086014A" w:rsidRPr="00F31CE7" w:rsidRDefault="0086014A" w:rsidP="0086014A">
            <w:pPr>
              <w:numPr>
                <w:ilvl w:val="0"/>
                <w:numId w:val="5"/>
              </w:num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Uredba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nazivima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mjesta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koeficijentima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složenosti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javnim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službama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pripadajućim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Izmjenama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sz w:val="24"/>
                <w:szCs w:val="24"/>
              </w:rPr>
              <w:t>Dopunama</w:t>
            </w:r>
            <w:proofErr w:type="spellEnd"/>
          </w:p>
          <w:p w14:paraId="4E95A406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6088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E1FE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7"/>
              <w:gridCol w:w="2016"/>
              <w:gridCol w:w="1476"/>
              <w:gridCol w:w="1476"/>
              <w:gridCol w:w="1669"/>
            </w:tblGrid>
            <w:tr w:rsidR="0086014A" w:rsidRPr="00F31CE7" w14:paraId="49886AF9" w14:textId="77777777" w:rsidTr="0042146E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A498B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R.b.</w:t>
                  </w:r>
                  <w:proofErr w:type="spellEnd"/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1990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Naziv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aktivnosti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projekta</w:t>
                  </w:r>
                  <w:proofErr w:type="spellEnd"/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6867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2023. 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30F02" w14:textId="77777777" w:rsidR="0086014A" w:rsidRPr="00F31CE7" w:rsidRDefault="0086014A" w:rsidP="0042146E">
                  <w:pPr>
                    <w:pStyle w:val="Naslov7"/>
                    <w:ind w:right="-5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Izvršenje 1.-12.2023.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3A688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Indeks (Izvršenje/Plan</w:t>
                  </w:r>
                </w:p>
              </w:tc>
            </w:tr>
            <w:tr w:rsidR="0086014A" w:rsidRPr="00F31CE7" w14:paraId="0EA76100" w14:textId="77777777" w:rsidTr="0042146E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CBBC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DB682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VLASTITI PRIHODI – OSNOVNO ŠKOLSTVO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8F8FEA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1.605.746,00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90D30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1.380.275,97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FDB221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85,96</w:t>
                  </w:r>
                </w:p>
              </w:tc>
            </w:tr>
            <w:tr w:rsidR="0086014A" w:rsidRPr="00F31CE7" w14:paraId="2887FEE2" w14:textId="77777777" w:rsidTr="0042146E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0FBA4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96B9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Ukupno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program: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D105F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1.605.746,00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9EC32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1.380.275,97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7125B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85,96</w:t>
                  </w:r>
                </w:p>
              </w:tc>
            </w:tr>
          </w:tbl>
          <w:p w14:paraId="0449E512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58329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E5886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Vlastiti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prihodi-osnovno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školstvo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ukupno:realiziran</w:t>
            </w:r>
            <w:proofErr w:type="spellEnd"/>
            <w:proofErr w:type="gram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u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iznosu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1.380.275,97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eura-indeks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85.96% u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odnosu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godišnji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plan.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Aktivnosti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projekti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programima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izvršeni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skladu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planiranom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dinamikom</w:t>
            </w:r>
            <w:proofErr w:type="spellEnd"/>
            <w:r w:rsidRPr="00F31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143D84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88C7CC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50"/>
            </w:tblGrid>
            <w:tr w:rsidR="0086014A" w:rsidRPr="00F31CE7" w14:paraId="34BF40DB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5A498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Pokazatelj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uspješnosti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819A2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36AC4175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7E4AC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0BEC52AF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042CBFE5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A7022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Ostvarena </w:t>
                  </w:r>
                </w:p>
                <w:p w14:paraId="483CAE2E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5AF2EEC7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</w:tr>
            <w:tr w:rsidR="0086014A" w:rsidRPr="00F31CE7" w14:paraId="5842AE1F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7CF00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edukacija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učitelja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stručnih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suradnika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D0AB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1E966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3C7B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14A" w:rsidRPr="00F31CE7" w14:paraId="46DB1D4D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EBCE5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projekata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škola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provodi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16AAA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A5F4EA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1AA31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6014A" w:rsidRPr="00F31CE7" w14:paraId="432E1B2F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E46B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uključenih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različite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projekte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AC7B9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CB86E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C44F4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6014A" w:rsidRPr="00F31CE7" w14:paraId="6E7700FE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5AC0B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nastavnika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stručnih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suradnika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uključenih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različite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projekte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61742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72316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9A9E0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14:paraId="666DF9D8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31105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C0CEC0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176"/>
              <w:gridCol w:w="1176"/>
              <w:gridCol w:w="1250"/>
            </w:tblGrid>
            <w:tr w:rsidR="0086014A" w:rsidRPr="00F31CE7" w14:paraId="5F0B786E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85EBC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Pokazatelj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uspješnosti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73AF8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Polazna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E32C7" w14:textId="77777777" w:rsidR="0086014A" w:rsidRPr="00F31CE7" w:rsidRDefault="0086014A" w:rsidP="0042146E">
                  <w:pPr>
                    <w:pStyle w:val="Naslov7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 vrijednost 2023.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EF1B4" w14:textId="77777777" w:rsidR="0086014A" w:rsidRPr="00F31CE7" w:rsidRDefault="0086014A" w:rsidP="0042146E">
                  <w:pPr>
                    <w:pStyle w:val="Naslov7"/>
                    <w:ind w:right="-5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Ostvarena vrijednost 1.-12.2023</w:t>
                  </w:r>
                </w:p>
              </w:tc>
            </w:tr>
            <w:tr w:rsidR="0086014A" w:rsidRPr="00F31CE7" w14:paraId="71B2AA46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7FF55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obrazovnih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programa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B44E1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E663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55820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6014A" w:rsidRPr="00F31CE7" w14:paraId="57216B23" w14:textId="77777777" w:rsidTr="0042146E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B39C9" w14:textId="77777777" w:rsidR="0086014A" w:rsidRPr="00F31CE7" w:rsidRDefault="0086014A" w:rsidP="0042146E">
                  <w:pPr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teškoćama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kojima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osiguran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pomoćnik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nastavi</w:t>
                  </w:r>
                  <w:proofErr w:type="spellEnd"/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4C5AF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0B98B" w14:textId="49C85C69" w:rsidR="0086014A" w:rsidRPr="00F31CE7" w:rsidRDefault="0001548F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AE3C9" w14:textId="77777777" w:rsidR="0086014A" w:rsidRPr="00F31CE7" w:rsidRDefault="0086014A" w:rsidP="0042146E">
                  <w:pPr>
                    <w:ind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81804BE" w14:textId="77777777" w:rsidR="0086014A" w:rsidRPr="00F31CE7" w:rsidRDefault="0086014A" w:rsidP="0042146E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F286C3" w14:textId="78403A47" w:rsidR="0086014A" w:rsidRDefault="0086014A" w:rsidP="0086014A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A14520" w:rsidRPr="00796623" w14:paraId="74346D5A" w14:textId="77777777" w:rsidTr="00D77778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4A212" w14:textId="77777777" w:rsidR="00A14520" w:rsidRPr="00796623" w:rsidRDefault="00A14520" w:rsidP="00D77778">
            <w:pPr>
              <w:pStyle w:val="Naslov1"/>
              <w:rPr>
                <w:i w:val="0"/>
                <w:sz w:val="24"/>
                <w:szCs w:val="24"/>
                <w:u w:val="none"/>
              </w:rPr>
            </w:pPr>
            <w:r w:rsidRPr="00796623">
              <w:rPr>
                <w:i w:val="0"/>
                <w:sz w:val="24"/>
                <w:szCs w:val="24"/>
                <w:u w:val="none"/>
              </w:rPr>
              <w:lastRenderedPageBreak/>
              <w:t>NAZIV PROGRAMA:</w:t>
            </w:r>
          </w:p>
          <w:p w14:paraId="10EA7DFC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EEFE02D" w14:textId="77777777" w:rsidR="00A14520" w:rsidRPr="00796623" w:rsidRDefault="00A14520" w:rsidP="00D77778">
            <w:pPr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OPIS PROGRAMA, OPĆI I POSEBNI CILJEVI:</w:t>
            </w:r>
          </w:p>
          <w:p w14:paraId="2377D798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4796B35E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7B6BEC1F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764E4C55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9A9ABBD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D2E2BA8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F4D9623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E8588D8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53DF8EEC" w14:textId="77777777" w:rsidR="00A14520" w:rsidRPr="00796623" w:rsidRDefault="00A14520" w:rsidP="00D77778">
            <w:pPr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ZAKONSKA OSNOVA ZA UVOĐENJE PROGRAMA:</w:t>
            </w:r>
          </w:p>
          <w:p w14:paraId="427AE660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7FE4C744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6BD661B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B02CA97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522BFD9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4126BC20" w14:textId="77777777" w:rsidR="00A14520" w:rsidRPr="00796623" w:rsidRDefault="00A14520" w:rsidP="00D7777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IZVRŠENJE1.-12.2023.</w:t>
            </w:r>
            <w:r w:rsidRPr="00796623">
              <w:rPr>
                <w:bCs/>
                <w:szCs w:val="24"/>
              </w:rPr>
              <w:t>:</w:t>
            </w:r>
          </w:p>
          <w:p w14:paraId="060BFEBB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537FD04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FF234F5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9E65ED1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5D03A2B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054269D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575A2834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38C5448F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2E3EA7C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7CA743ED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37E5D3BC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06F8AECA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0D56268C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3D116DF3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60B3D9BE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6EB53F63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3A4DB259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51BFE410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499D0A96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28ABEEFD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66FC3939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752C2D53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3AD3BF64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68622B14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191B909C" w14:textId="77777777" w:rsidR="00A14520" w:rsidRPr="00796623" w:rsidRDefault="00A14520" w:rsidP="00D77778">
            <w:pPr>
              <w:rPr>
                <w:bCs/>
                <w:szCs w:val="24"/>
              </w:rPr>
            </w:pPr>
            <w:r w:rsidRPr="00796623">
              <w:rPr>
                <w:bCs/>
                <w:szCs w:val="24"/>
              </w:rPr>
              <w:t>POKAZATELJI USPJEŠNOSTI:</w:t>
            </w:r>
          </w:p>
          <w:p w14:paraId="51876B31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53280B52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42471E6F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3D675367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E973AAB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2AB284EB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  <w:p w14:paraId="1DA1FA33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082D4C" w14:textId="77777777" w:rsidR="00A14520" w:rsidRPr="00796623" w:rsidRDefault="00A14520" w:rsidP="00D77778">
            <w:pPr>
              <w:rPr>
                <w:szCs w:val="24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EB458" w14:textId="77777777" w:rsidR="00A14520" w:rsidRPr="00796623" w:rsidRDefault="00A14520" w:rsidP="00D77778">
            <w:pPr>
              <w:ind w:right="-57"/>
              <w:rPr>
                <w:b/>
                <w:i/>
                <w:szCs w:val="24"/>
              </w:rPr>
            </w:pPr>
            <w:r w:rsidRPr="00796623">
              <w:rPr>
                <w:b/>
                <w:i/>
                <w:szCs w:val="24"/>
              </w:rPr>
              <w:t>RAZVOJ ODGOJNO-OBRAZOVNOG SUSTAVA</w:t>
            </w:r>
          </w:p>
          <w:p w14:paraId="6D1977D9" w14:textId="77777777" w:rsidR="00A14520" w:rsidRPr="00796623" w:rsidRDefault="00A14520" w:rsidP="00D77778">
            <w:pPr>
              <w:rPr>
                <w:i/>
                <w:szCs w:val="24"/>
              </w:rPr>
            </w:pPr>
          </w:p>
          <w:p w14:paraId="05179E8C" w14:textId="77777777" w:rsidR="00A14520" w:rsidRPr="00796623" w:rsidRDefault="00A14520" w:rsidP="00A14520">
            <w:pPr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Doprinos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razvoju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Županije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stvaranjem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društva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znanja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kroz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ulaganje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proračunskih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sredstava</w:t>
            </w:r>
            <w:proofErr w:type="spellEnd"/>
            <w:r w:rsidRPr="00796623">
              <w:rPr>
                <w:szCs w:val="24"/>
              </w:rPr>
              <w:t xml:space="preserve"> u </w:t>
            </w:r>
            <w:proofErr w:type="spellStart"/>
            <w:r w:rsidRPr="00796623">
              <w:rPr>
                <w:szCs w:val="24"/>
              </w:rPr>
              <w:t>izobrazbu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strateških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kadrova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stvoriti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kvalitetnije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tržište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rada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preduvjete</w:t>
            </w:r>
            <w:proofErr w:type="spellEnd"/>
            <w:r w:rsidRPr="00796623">
              <w:rPr>
                <w:szCs w:val="24"/>
              </w:rPr>
              <w:t xml:space="preserve"> za </w:t>
            </w:r>
            <w:proofErr w:type="spellStart"/>
            <w:r w:rsidRPr="00796623">
              <w:rPr>
                <w:szCs w:val="24"/>
              </w:rPr>
              <w:t>povećanje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broja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visokoobrazovanih</w:t>
            </w:r>
            <w:proofErr w:type="spellEnd"/>
            <w:r w:rsidRPr="00796623">
              <w:rPr>
                <w:szCs w:val="24"/>
              </w:rPr>
              <w:t>.</w:t>
            </w:r>
          </w:p>
          <w:p w14:paraId="762A04BF" w14:textId="77777777" w:rsidR="00A14520" w:rsidRPr="00796623" w:rsidRDefault="00A14520" w:rsidP="00A14520">
            <w:pPr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Sufinanciranje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obvezne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školske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lektire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ostale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stručne</w:t>
            </w:r>
            <w:proofErr w:type="spellEnd"/>
            <w:r w:rsidRPr="00796623">
              <w:rPr>
                <w:szCs w:val="24"/>
              </w:rPr>
              <w:t xml:space="preserve"> literature </w:t>
            </w:r>
            <w:proofErr w:type="spellStart"/>
            <w:r w:rsidRPr="00796623">
              <w:rPr>
                <w:szCs w:val="24"/>
              </w:rPr>
              <w:t>školama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čiji</w:t>
            </w:r>
            <w:proofErr w:type="spellEnd"/>
            <w:r w:rsidRPr="00796623">
              <w:rPr>
                <w:szCs w:val="24"/>
              </w:rPr>
              <w:t xml:space="preserve"> je </w:t>
            </w:r>
            <w:proofErr w:type="spellStart"/>
            <w:r w:rsidRPr="00796623">
              <w:rPr>
                <w:szCs w:val="24"/>
              </w:rPr>
              <w:t>osnivač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Osječko-baranjska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županija</w:t>
            </w:r>
            <w:proofErr w:type="spellEnd"/>
            <w:r w:rsidRPr="00796623">
              <w:rPr>
                <w:szCs w:val="24"/>
              </w:rPr>
              <w:t xml:space="preserve">, </w:t>
            </w:r>
            <w:proofErr w:type="spellStart"/>
            <w:r w:rsidRPr="00796623">
              <w:rPr>
                <w:szCs w:val="24"/>
              </w:rPr>
              <w:t>učenicima</w:t>
            </w:r>
            <w:proofErr w:type="spellEnd"/>
            <w:r w:rsidRPr="00796623">
              <w:rPr>
                <w:szCs w:val="24"/>
              </w:rPr>
              <w:t xml:space="preserve"> od I.-VII</w:t>
            </w:r>
            <w:r>
              <w:rPr>
                <w:szCs w:val="24"/>
              </w:rPr>
              <w:t>I</w:t>
            </w:r>
            <w:r w:rsidRPr="00796623">
              <w:rPr>
                <w:szCs w:val="24"/>
              </w:rPr>
              <w:t xml:space="preserve">. </w:t>
            </w:r>
            <w:proofErr w:type="spellStart"/>
            <w:r w:rsidRPr="00796623">
              <w:rPr>
                <w:szCs w:val="24"/>
              </w:rPr>
              <w:t>razreda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osnovne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škole</w:t>
            </w:r>
            <w:proofErr w:type="spellEnd"/>
            <w:r w:rsidRPr="00796623">
              <w:rPr>
                <w:szCs w:val="24"/>
              </w:rPr>
              <w:t xml:space="preserve">. </w:t>
            </w:r>
            <w:proofErr w:type="spellStart"/>
            <w:r w:rsidRPr="00796623">
              <w:rPr>
                <w:szCs w:val="24"/>
              </w:rPr>
              <w:t>Cilj</w:t>
            </w:r>
            <w:proofErr w:type="spellEnd"/>
            <w:r w:rsidRPr="00796623">
              <w:rPr>
                <w:szCs w:val="24"/>
              </w:rPr>
              <w:t xml:space="preserve"> je </w:t>
            </w:r>
            <w:proofErr w:type="spellStart"/>
            <w:r w:rsidRPr="00796623">
              <w:rPr>
                <w:szCs w:val="24"/>
              </w:rPr>
              <w:t>pridonijeti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boljoj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opremljenosti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školskih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knjižnica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dovoljnim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brojem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primjeraka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školske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lektire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stručne</w:t>
            </w:r>
            <w:proofErr w:type="spellEnd"/>
            <w:r w:rsidRPr="00796623">
              <w:rPr>
                <w:szCs w:val="24"/>
              </w:rPr>
              <w:t xml:space="preserve"> literature u </w:t>
            </w:r>
            <w:proofErr w:type="spellStart"/>
            <w:r w:rsidRPr="00796623">
              <w:rPr>
                <w:szCs w:val="24"/>
              </w:rPr>
              <w:t>svrhu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kvalitetnije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realizacije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obrazovnih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programa</w:t>
            </w:r>
            <w:proofErr w:type="spellEnd"/>
          </w:p>
          <w:p w14:paraId="450513D0" w14:textId="77777777" w:rsidR="00A14520" w:rsidRPr="00283274" w:rsidRDefault="00A14520" w:rsidP="00A14520">
            <w:pPr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Mjerom</w:t>
            </w:r>
            <w:proofErr w:type="spellEnd"/>
            <w:r w:rsidRPr="00796623">
              <w:rPr>
                <w:szCs w:val="24"/>
              </w:rPr>
              <w:t xml:space="preserve"> Shema – </w:t>
            </w:r>
            <w:proofErr w:type="spellStart"/>
            <w:r w:rsidRPr="00796623">
              <w:rPr>
                <w:szCs w:val="24"/>
              </w:rPr>
              <w:t>voće</w:t>
            </w:r>
            <w:proofErr w:type="spellEnd"/>
            <w:r w:rsidRPr="00796623">
              <w:rPr>
                <w:szCs w:val="24"/>
              </w:rPr>
              <w:t xml:space="preserve">, </w:t>
            </w:r>
            <w:proofErr w:type="spellStart"/>
            <w:r w:rsidRPr="00796623">
              <w:rPr>
                <w:szCs w:val="24"/>
              </w:rPr>
              <w:t>povrće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mlijeko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osigurava</w:t>
            </w:r>
            <w:proofErr w:type="spellEnd"/>
            <w:r w:rsidRPr="00796623">
              <w:rPr>
                <w:szCs w:val="24"/>
              </w:rPr>
              <w:t xml:space="preserve"> se </w:t>
            </w:r>
            <w:proofErr w:type="spellStart"/>
            <w:r w:rsidRPr="00796623">
              <w:rPr>
                <w:szCs w:val="24"/>
              </w:rPr>
              <w:t>voće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povrće</w:t>
            </w:r>
            <w:proofErr w:type="spellEnd"/>
            <w:r w:rsidRPr="00796623">
              <w:rPr>
                <w:szCs w:val="24"/>
              </w:rPr>
              <w:t xml:space="preserve">, </w:t>
            </w:r>
            <w:proofErr w:type="spellStart"/>
            <w:r w:rsidRPr="00796623">
              <w:rPr>
                <w:szCs w:val="24"/>
              </w:rPr>
              <w:t>mlijeko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mliječni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proizvodi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najmanje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jedanput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tjedno</w:t>
            </w:r>
            <w:proofErr w:type="spellEnd"/>
            <w:r w:rsidRPr="00796623">
              <w:rPr>
                <w:szCs w:val="24"/>
              </w:rPr>
              <w:t xml:space="preserve"> za </w:t>
            </w:r>
            <w:proofErr w:type="spellStart"/>
            <w:r w:rsidRPr="00796623">
              <w:rPr>
                <w:szCs w:val="24"/>
              </w:rPr>
              <w:t>učenike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osnovnih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škola</w:t>
            </w:r>
            <w:proofErr w:type="spellEnd"/>
            <w:r w:rsidRPr="00796623">
              <w:rPr>
                <w:szCs w:val="24"/>
              </w:rPr>
              <w:t xml:space="preserve"> (26</w:t>
            </w:r>
            <w:r>
              <w:rPr>
                <w:szCs w:val="24"/>
              </w:rPr>
              <w:t>7</w:t>
            </w:r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učenika</w:t>
            </w:r>
            <w:proofErr w:type="spellEnd"/>
            <w:r w:rsidRPr="00796623">
              <w:rPr>
                <w:szCs w:val="24"/>
              </w:rPr>
              <w:t>)</w:t>
            </w:r>
          </w:p>
          <w:p w14:paraId="6ED5F949" w14:textId="77777777" w:rsidR="00A14520" w:rsidRDefault="00A14520" w:rsidP="00A14520">
            <w:pPr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Mjerom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Učimo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zajedno</w:t>
            </w:r>
            <w:proofErr w:type="spellEnd"/>
            <w:r w:rsidRPr="00796623">
              <w:rPr>
                <w:szCs w:val="24"/>
              </w:rPr>
              <w:t xml:space="preserve"> </w:t>
            </w:r>
            <w:r>
              <w:rPr>
                <w:szCs w:val="24"/>
              </w:rPr>
              <w:t>7</w:t>
            </w:r>
            <w:r w:rsidRPr="00796623">
              <w:rPr>
                <w:szCs w:val="24"/>
              </w:rPr>
              <w:t xml:space="preserve"> – </w:t>
            </w:r>
            <w:proofErr w:type="spellStart"/>
            <w:r w:rsidRPr="00796623">
              <w:rPr>
                <w:szCs w:val="24"/>
              </w:rPr>
              <w:t>osiguravaju</w:t>
            </w:r>
            <w:proofErr w:type="spellEnd"/>
            <w:r w:rsidRPr="00796623">
              <w:rPr>
                <w:szCs w:val="24"/>
              </w:rPr>
              <w:t xml:space="preserve"> se </w:t>
            </w:r>
            <w:proofErr w:type="spellStart"/>
            <w:r w:rsidRPr="00796623">
              <w:rPr>
                <w:szCs w:val="24"/>
              </w:rPr>
              <w:t>plaće</w:t>
            </w:r>
            <w:proofErr w:type="spellEnd"/>
            <w:r w:rsidRPr="00796623">
              <w:rPr>
                <w:szCs w:val="24"/>
              </w:rPr>
              <w:t xml:space="preserve"> za </w:t>
            </w:r>
            <w:proofErr w:type="spellStart"/>
            <w:r w:rsidRPr="00796623">
              <w:rPr>
                <w:szCs w:val="24"/>
              </w:rPr>
              <w:t>asistenta</w:t>
            </w:r>
            <w:proofErr w:type="spellEnd"/>
            <w:r w:rsidRPr="00796623">
              <w:rPr>
                <w:szCs w:val="24"/>
              </w:rPr>
              <w:t xml:space="preserve"> u </w:t>
            </w:r>
            <w:proofErr w:type="spellStart"/>
            <w:r w:rsidRPr="00796623">
              <w:rPr>
                <w:szCs w:val="24"/>
              </w:rPr>
              <w:t>nastavi</w:t>
            </w:r>
            <w:proofErr w:type="spellEnd"/>
            <w:r w:rsidRPr="00796623">
              <w:rPr>
                <w:szCs w:val="24"/>
              </w:rPr>
              <w:t xml:space="preserve"> (</w:t>
            </w:r>
            <w:r>
              <w:rPr>
                <w:szCs w:val="24"/>
              </w:rPr>
              <w:t>5</w:t>
            </w:r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asistenta</w:t>
            </w:r>
            <w:proofErr w:type="spellEnd"/>
            <w:r w:rsidRPr="00796623">
              <w:rPr>
                <w:szCs w:val="24"/>
              </w:rPr>
              <w:t>)</w:t>
            </w:r>
          </w:p>
          <w:p w14:paraId="21C966D9" w14:textId="77777777" w:rsidR="00A14520" w:rsidRPr="003143F2" w:rsidRDefault="00A14520" w:rsidP="00D77778">
            <w:pPr>
              <w:rPr>
                <w:szCs w:val="24"/>
              </w:rPr>
            </w:pPr>
          </w:p>
          <w:p w14:paraId="467B5A17" w14:textId="77777777" w:rsidR="00A14520" w:rsidRPr="00796623" w:rsidRDefault="00A14520" w:rsidP="00A14520">
            <w:pPr>
              <w:numPr>
                <w:ilvl w:val="0"/>
                <w:numId w:val="5"/>
              </w:numPr>
              <w:spacing w:after="0" w:line="240" w:lineRule="auto"/>
              <w:ind w:right="-57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zakon</w:t>
            </w:r>
            <w:proofErr w:type="spellEnd"/>
            <w:r w:rsidRPr="00796623">
              <w:rPr>
                <w:szCs w:val="24"/>
              </w:rPr>
              <w:t xml:space="preserve"> o </w:t>
            </w:r>
            <w:proofErr w:type="spellStart"/>
            <w:r w:rsidRPr="00796623">
              <w:rPr>
                <w:szCs w:val="24"/>
              </w:rPr>
              <w:t>odgoju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obrazovanju</w:t>
            </w:r>
            <w:proofErr w:type="spellEnd"/>
            <w:r w:rsidRPr="00796623">
              <w:rPr>
                <w:szCs w:val="24"/>
              </w:rPr>
              <w:t xml:space="preserve"> u </w:t>
            </w:r>
            <w:proofErr w:type="spellStart"/>
            <w:r w:rsidRPr="00796623">
              <w:rPr>
                <w:szCs w:val="24"/>
              </w:rPr>
              <w:t>osnovnoj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srednjoj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školi</w:t>
            </w:r>
            <w:proofErr w:type="spellEnd"/>
            <w:r w:rsidRPr="00796623">
              <w:rPr>
                <w:szCs w:val="24"/>
              </w:rPr>
              <w:t xml:space="preserve"> (NN 87/08; 86/09; 92/10; 105/11; 90/11; 5/12; 16/12; 86/12; 126/12; 94/13; 152/14; 7/17; 68/18, 98/19; 64/20), </w:t>
            </w:r>
          </w:p>
          <w:p w14:paraId="053BF43C" w14:textId="77777777" w:rsidR="00A14520" w:rsidRDefault="00A14520" w:rsidP="00A14520">
            <w:pPr>
              <w:numPr>
                <w:ilvl w:val="0"/>
                <w:numId w:val="5"/>
              </w:numPr>
              <w:spacing w:after="0" w:line="240" w:lineRule="auto"/>
              <w:ind w:right="-57"/>
              <w:rPr>
                <w:szCs w:val="24"/>
              </w:rPr>
            </w:pPr>
            <w:proofErr w:type="spellStart"/>
            <w:r w:rsidRPr="00796623">
              <w:rPr>
                <w:szCs w:val="24"/>
              </w:rPr>
              <w:t>Zakon</w:t>
            </w:r>
            <w:proofErr w:type="spellEnd"/>
            <w:r w:rsidRPr="00796623">
              <w:rPr>
                <w:szCs w:val="24"/>
              </w:rPr>
              <w:t xml:space="preserve"> o </w:t>
            </w:r>
            <w:proofErr w:type="spellStart"/>
            <w:r w:rsidRPr="00796623">
              <w:rPr>
                <w:szCs w:val="24"/>
              </w:rPr>
              <w:t>uspostavi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institucionalnog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okvira</w:t>
            </w:r>
            <w:proofErr w:type="spellEnd"/>
            <w:r w:rsidRPr="00796623">
              <w:rPr>
                <w:szCs w:val="24"/>
              </w:rPr>
              <w:t xml:space="preserve"> za </w:t>
            </w:r>
            <w:proofErr w:type="spellStart"/>
            <w:r w:rsidRPr="00796623">
              <w:rPr>
                <w:szCs w:val="24"/>
              </w:rPr>
              <w:t>korištenje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strukturnih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instrumenata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Europske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unije</w:t>
            </w:r>
            <w:proofErr w:type="spellEnd"/>
            <w:r w:rsidRPr="00796623">
              <w:rPr>
                <w:szCs w:val="24"/>
              </w:rPr>
              <w:t xml:space="preserve"> u </w:t>
            </w:r>
            <w:proofErr w:type="spellStart"/>
            <w:r w:rsidRPr="00796623">
              <w:rPr>
                <w:szCs w:val="24"/>
              </w:rPr>
              <w:t>Republici</w:t>
            </w:r>
            <w:proofErr w:type="spellEnd"/>
            <w:r w:rsidRPr="00796623">
              <w:rPr>
                <w:szCs w:val="24"/>
              </w:rPr>
              <w:t xml:space="preserve"> </w:t>
            </w:r>
            <w:proofErr w:type="spellStart"/>
            <w:r w:rsidRPr="00796623">
              <w:rPr>
                <w:szCs w:val="24"/>
              </w:rPr>
              <w:t>Hrvatskoj</w:t>
            </w:r>
            <w:proofErr w:type="spellEnd"/>
          </w:p>
          <w:p w14:paraId="68154709" w14:textId="77777777" w:rsidR="00A14520" w:rsidRPr="007266AC" w:rsidRDefault="00A14520" w:rsidP="00D77778">
            <w:pPr>
              <w:ind w:right="-57"/>
              <w:rPr>
                <w:szCs w:val="24"/>
              </w:rPr>
            </w:pPr>
          </w:p>
          <w:p w14:paraId="135308AD" w14:textId="77777777" w:rsidR="00A14520" w:rsidRPr="00283274" w:rsidRDefault="00A14520" w:rsidP="00D77778">
            <w:pPr>
              <w:rPr>
                <w:i/>
                <w:szCs w:val="24"/>
              </w:rPr>
            </w:pPr>
            <w:proofErr w:type="spellStart"/>
            <w:r w:rsidRPr="00796623">
              <w:rPr>
                <w:i/>
                <w:szCs w:val="24"/>
              </w:rPr>
              <w:t>Pregled</w:t>
            </w:r>
            <w:proofErr w:type="spellEnd"/>
            <w:r w:rsidRPr="00796623">
              <w:rPr>
                <w:i/>
                <w:szCs w:val="24"/>
              </w:rPr>
              <w:t xml:space="preserve"> </w:t>
            </w:r>
            <w:proofErr w:type="spellStart"/>
            <w:r w:rsidRPr="00796623">
              <w:rPr>
                <w:i/>
                <w:szCs w:val="24"/>
              </w:rPr>
              <w:t>financijskih</w:t>
            </w:r>
            <w:proofErr w:type="spellEnd"/>
            <w:r w:rsidRPr="00796623">
              <w:rPr>
                <w:i/>
                <w:szCs w:val="24"/>
              </w:rPr>
              <w:t xml:space="preserve"> </w:t>
            </w:r>
            <w:proofErr w:type="spellStart"/>
            <w:r w:rsidRPr="00796623">
              <w:rPr>
                <w:i/>
                <w:szCs w:val="24"/>
              </w:rPr>
              <w:t>sredstava</w:t>
            </w:r>
            <w:proofErr w:type="spellEnd"/>
            <w:r w:rsidRPr="00796623">
              <w:rPr>
                <w:i/>
                <w:szCs w:val="24"/>
              </w:rPr>
              <w:t xml:space="preserve"> po </w:t>
            </w:r>
            <w:proofErr w:type="spellStart"/>
            <w:r w:rsidRPr="00796623">
              <w:rPr>
                <w:i/>
                <w:szCs w:val="24"/>
              </w:rPr>
              <w:t>aktivnostima</w:t>
            </w:r>
            <w:proofErr w:type="spellEnd"/>
            <w:r w:rsidRPr="00796623">
              <w:rPr>
                <w:i/>
                <w:szCs w:val="24"/>
              </w:rPr>
              <w:t>/</w:t>
            </w:r>
            <w:proofErr w:type="spellStart"/>
            <w:r w:rsidRPr="00796623">
              <w:rPr>
                <w:i/>
                <w:szCs w:val="24"/>
              </w:rPr>
              <w:t>projektima</w:t>
            </w:r>
            <w:proofErr w:type="spellEnd"/>
            <w:r w:rsidRPr="00796623">
              <w:rPr>
                <w:i/>
                <w:szCs w:val="24"/>
              </w:rPr>
              <w:t xml:space="preserve"> </w:t>
            </w:r>
            <w:proofErr w:type="spellStart"/>
            <w:r w:rsidRPr="00796623">
              <w:rPr>
                <w:i/>
                <w:szCs w:val="24"/>
              </w:rPr>
              <w:t>unutar</w:t>
            </w:r>
            <w:proofErr w:type="spellEnd"/>
            <w:r w:rsidRPr="00796623">
              <w:rPr>
                <w:i/>
                <w:szCs w:val="24"/>
              </w:rPr>
              <w:t xml:space="preserve"> </w:t>
            </w:r>
            <w:proofErr w:type="spellStart"/>
            <w:r w:rsidRPr="00796623">
              <w:rPr>
                <w:i/>
                <w:szCs w:val="24"/>
              </w:rPr>
              <w:t>programa</w:t>
            </w:r>
            <w:proofErr w:type="spellEnd"/>
          </w:p>
          <w:tbl>
            <w:tblPr>
              <w:tblW w:w="6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7"/>
              <w:gridCol w:w="2243"/>
              <w:gridCol w:w="1176"/>
              <w:gridCol w:w="1176"/>
              <w:gridCol w:w="1749"/>
            </w:tblGrid>
            <w:tr w:rsidR="00A14520" w:rsidRPr="00796623" w14:paraId="22F70F2B" w14:textId="77777777" w:rsidTr="00D77778">
              <w:trPr>
                <w:cantSplit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0979B" w14:textId="77777777" w:rsidR="00A14520" w:rsidRPr="00796623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RB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50F72" w14:textId="77777777" w:rsidR="00A14520" w:rsidRPr="00796623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proofErr w:type="spellStart"/>
                  <w:r w:rsidRPr="00796623">
                    <w:rPr>
                      <w:bCs/>
                      <w:szCs w:val="24"/>
                    </w:rPr>
                    <w:t>Naziv</w:t>
                  </w:r>
                  <w:proofErr w:type="spellEnd"/>
                  <w:r w:rsidRPr="00796623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bCs/>
                      <w:szCs w:val="24"/>
                    </w:rPr>
                    <w:t>aktivnosti</w:t>
                  </w:r>
                  <w:proofErr w:type="spellEnd"/>
                  <w:r w:rsidRPr="00796623">
                    <w:rPr>
                      <w:bCs/>
                      <w:szCs w:val="24"/>
                    </w:rPr>
                    <w:t>/</w:t>
                  </w:r>
                  <w:proofErr w:type="spellStart"/>
                  <w:r w:rsidRPr="00796623">
                    <w:rPr>
                      <w:bCs/>
                      <w:szCs w:val="24"/>
                    </w:rPr>
                    <w:t>projekta</w:t>
                  </w:r>
                  <w:proofErr w:type="spellEnd"/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E3EE4" w14:textId="77777777" w:rsidR="00A14520" w:rsidRPr="00796623" w:rsidRDefault="00A14520" w:rsidP="00D77778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F6653" w14:textId="77777777" w:rsidR="00A14520" w:rsidRPr="00796623" w:rsidRDefault="00A14520" w:rsidP="00D77778">
                  <w:pPr>
                    <w:pStyle w:val="Naslov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1.-12.2023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57284" w14:textId="77777777" w:rsidR="00A14520" w:rsidRPr="00796623" w:rsidRDefault="00A14520" w:rsidP="00D77778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Indeks (Izvršenje/Plan)</w:t>
                  </w:r>
                </w:p>
              </w:tc>
            </w:tr>
            <w:tr w:rsidR="00A14520" w:rsidRPr="00796623" w14:paraId="5D3D866D" w14:textId="77777777" w:rsidTr="00D77778">
              <w:trPr>
                <w:cantSplit/>
                <w:trHeight w:val="909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D9698" w14:textId="77777777" w:rsidR="00A14520" w:rsidRPr="00796623" w:rsidRDefault="00A14520" w:rsidP="00A14520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rPr>
                      <w:szCs w:val="24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74B57" w14:textId="77777777" w:rsidR="00A14520" w:rsidRPr="00796623" w:rsidRDefault="00A14520" w:rsidP="00D77778">
                  <w:pPr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SUFINANCIRANJE OBAVEZNE ŠKOLSKE LEKTIRE U OSNOVNIM I SREDNJIM ŠKOLAMA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F227D7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134,00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EF37C7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134,00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3B8A82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A14520" w:rsidRPr="00796623" w14:paraId="2F045892" w14:textId="77777777" w:rsidTr="00D77778">
              <w:trPr>
                <w:cantSplit/>
                <w:trHeight w:val="3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ADE57" w14:textId="77777777" w:rsidR="00A14520" w:rsidRPr="00796623" w:rsidRDefault="00A14520" w:rsidP="00A14520">
                  <w:pPr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hanging="720"/>
                    <w:rPr>
                      <w:szCs w:val="24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061CE" w14:textId="77777777" w:rsidR="00A14520" w:rsidRPr="00796623" w:rsidRDefault="00A14520" w:rsidP="00D77778">
                  <w:pPr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SHEMA – VOĆE, POVRĆE I MLIJEKO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851080" w14:textId="77777777" w:rsidR="00A14520" w:rsidRPr="00796623" w:rsidRDefault="00A14520" w:rsidP="00D77778">
                  <w:pPr>
                    <w:jc w:val="right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3.</w:t>
                  </w:r>
                  <w:r>
                    <w:rPr>
                      <w:szCs w:val="24"/>
                    </w:rPr>
                    <w:t>292,00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D6D138" w14:textId="77777777" w:rsidR="00A14520" w:rsidRPr="00796623" w:rsidRDefault="00A14520" w:rsidP="00D77778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3.076,03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253F91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93,44</w:t>
                  </w:r>
                </w:p>
              </w:tc>
            </w:tr>
            <w:tr w:rsidR="00A14520" w:rsidRPr="00796623" w14:paraId="1B77F459" w14:textId="77777777" w:rsidTr="00D77778">
              <w:trPr>
                <w:cantSplit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6AA09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602AB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  <w:r w:rsidRPr="00796623">
                    <w:rPr>
                      <w:bCs/>
                      <w:szCs w:val="24"/>
                    </w:rPr>
                    <w:t xml:space="preserve">EU PROJEKT – UČIMO ZAJEDNO </w:t>
                  </w:r>
                  <w:r>
                    <w:rPr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514D70" w14:textId="77777777" w:rsidR="00A14520" w:rsidRPr="00796623" w:rsidRDefault="00A14520" w:rsidP="00D77778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29.474,00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148A12" w14:textId="77777777" w:rsidR="00A14520" w:rsidRPr="00796623" w:rsidRDefault="00A14520" w:rsidP="00D77778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27.774,49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0199DA" w14:textId="77777777" w:rsidR="00A14520" w:rsidRPr="00796623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94,23</w:t>
                  </w:r>
                </w:p>
              </w:tc>
            </w:tr>
            <w:tr w:rsidR="00A14520" w:rsidRPr="00796623" w14:paraId="3AE2BF53" w14:textId="77777777" w:rsidTr="00D77778">
              <w:trPr>
                <w:cantSplit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5BDFE" w14:textId="77777777" w:rsidR="00A14520" w:rsidRPr="0018000B" w:rsidRDefault="00A14520" w:rsidP="00D7777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693EF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PROGRAMI I PROJEKTI U ODGOJU I OBRAZOVANJU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562FC9" w14:textId="77777777" w:rsidR="00A14520" w:rsidRDefault="00A14520" w:rsidP="00D77778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300,00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740483" w14:textId="77777777" w:rsidR="00A14520" w:rsidRDefault="00A14520" w:rsidP="00D77778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300,00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DE1545" w14:textId="77777777" w:rsidR="00A14520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100</w:t>
                  </w:r>
                </w:p>
              </w:tc>
            </w:tr>
            <w:tr w:rsidR="00A14520" w:rsidRPr="00796623" w14:paraId="67F3E1BF" w14:textId="77777777" w:rsidTr="00D77778">
              <w:trPr>
                <w:cantSplit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2A307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0F25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  <w:proofErr w:type="spellStart"/>
                  <w:r w:rsidRPr="00796623">
                    <w:rPr>
                      <w:bCs/>
                      <w:szCs w:val="24"/>
                    </w:rPr>
                    <w:t>Ukupno</w:t>
                  </w:r>
                  <w:proofErr w:type="spellEnd"/>
                  <w:r w:rsidRPr="00796623">
                    <w:rPr>
                      <w:bCs/>
                      <w:szCs w:val="24"/>
                    </w:rPr>
                    <w:t xml:space="preserve"> program: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E2E2D8" w14:textId="77777777" w:rsidR="00A14520" w:rsidRPr="00796623" w:rsidRDefault="00A14520" w:rsidP="00D7777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33.200,00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256197" w14:textId="77777777" w:rsidR="00A14520" w:rsidRPr="00796623" w:rsidRDefault="00A14520" w:rsidP="00D77778">
                  <w:pPr>
                    <w:jc w:val="righ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31.284,52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1DD7FD" w14:textId="77777777" w:rsidR="00A14520" w:rsidRPr="00796623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94,23</w:t>
                  </w:r>
                </w:p>
              </w:tc>
            </w:tr>
          </w:tbl>
          <w:p w14:paraId="12283840" w14:textId="77777777" w:rsidR="00A14520" w:rsidRDefault="00A14520" w:rsidP="00D77778">
            <w:pPr>
              <w:rPr>
                <w:bCs/>
                <w:szCs w:val="24"/>
              </w:rPr>
            </w:pPr>
          </w:p>
          <w:p w14:paraId="2C02BD40" w14:textId="77777777" w:rsidR="00A14520" w:rsidRPr="00D24E13" w:rsidRDefault="00A14520" w:rsidP="00D77778">
            <w:pPr>
              <w:spacing w:line="360" w:lineRule="auto"/>
              <w:rPr>
                <w:bCs/>
                <w:szCs w:val="24"/>
              </w:rPr>
            </w:pPr>
            <w:proofErr w:type="spellStart"/>
            <w:r w:rsidRPr="00D24E13">
              <w:rPr>
                <w:bCs/>
                <w:szCs w:val="24"/>
              </w:rPr>
              <w:lastRenderedPageBreak/>
              <w:t>Projekt</w:t>
            </w:r>
            <w:proofErr w:type="spellEnd"/>
            <w:r w:rsidRPr="00D24E13">
              <w:rPr>
                <w:bCs/>
                <w:szCs w:val="24"/>
              </w:rPr>
              <w:t xml:space="preserve">:  </w:t>
            </w:r>
            <w:proofErr w:type="spellStart"/>
            <w:r w:rsidRPr="00D24E13">
              <w:rPr>
                <w:bCs/>
                <w:szCs w:val="24"/>
              </w:rPr>
              <w:t>sufinanciranje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lektire-realiziran</w:t>
            </w:r>
            <w:proofErr w:type="spellEnd"/>
            <w:r w:rsidRPr="00D24E13">
              <w:rPr>
                <w:bCs/>
                <w:szCs w:val="24"/>
              </w:rPr>
              <w:t xml:space="preserve"> je u </w:t>
            </w:r>
            <w:proofErr w:type="spellStart"/>
            <w:r w:rsidRPr="00D24E13">
              <w:rPr>
                <w:bCs/>
                <w:szCs w:val="24"/>
              </w:rPr>
              <w:t>iznosu</w:t>
            </w:r>
            <w:proofErr w:type="spellEnd"/>
            <w:r w:rsidRPr="00D24E13">
              <w:rPr>
                <w:bCs/>
                <w:szCs w:val="24"/>
              </w:rPr>
              <w:t xml:space="preserve"> 134,00 </w:t>
            </w:r>
            <w:proofErr w:type="spellStart"/>
            <w:r w:rsidRPr="00D24E13">
              <w:rPr>
                <w:bCs/>
                <w:szCs w:val="24"/>
              </w:rPr>
              <w:t>eura-indeks</w:t>
            </w:r>
            <w:proofErr w:type="spellEnd"/>
            <w:r w:rsidRPr="00D24E13">
              <w:rPr>
                <w:bCs/>
                <w:szCs w:val="24"/>
              </w:rPr>
              <w:t xml:space="preserve"> 100 % </w:t>
            </w:r>
            <w:proofErr w:type="spellStart"/>
            <w:r w:rsidRPr="00D24E13">
              <w:rPr>
                <w:bCs/>
                <w:szCs w:val="24"/>
              </w:rPr>
              <w:t>gotovo</w:t>
            </w:r>
            <w:proofErr w:type="spellEnd"/>
            <w:r w:rsidRPr="00D24E13">
              <w:rPr>
                <w:bCs/>
                <w:szCs w:val="24"/>
              </w:rPr>
              <w:t xml:space="preserve"> u </w:t>
            </w:r>
            <w:proofErr w:type="spellStart"/>
            <w:r w:rsidRPr="00D24E13">
              <w:rPr>
                <w:bCs/>
                <w:szCs w:val="24"/>
              </w:rPr>
              <w:t>cijelosti</w:t>
            </w:r>
            <w:proofErr w:type="spellEnd"/>
            <w:r w:rsidRPr="00D24E13">
              <w:rPr>
                <w:bCs/>
                <w:szCs w:val="24"/>
              </w:rPr>
              <w:t xml:space="preserve"> po </w:t>
            </w:r>
            <w:proofErr w:type="spellStart"/>
            <w:r w:rsidRPr="00D24E13">
              <w:rPr>
                <w:bCs/>
                <w:szCs w:val="24"/>
              </w:rPr>
              <w:t>kriterijima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osnivača</w:t>
            </w:r>
            <w:proofErr w:type="spellEnd"/>
            <w:r w:rsidRPr="00D24E13">
              <w:rPr>
                <w:bCs/>
                <w:szCs w:val="24"/>
              </w:rPr>
              <w:t>.</w:t>
            </w:r>
          </w:p>
          <w:p w14:paraId="00231D77" w14:textId="51DADF78" w:rsidR="00A14520" w:rsidRPr="00D24E13" w:rsidRDefault="00A14520" w:rsidP="00D77778">
            <w:pPr>
              <w:spacing w:line="360" w:lineRule="auto"/>
              <w:rPr>
                <w:bCs/>
                <w:szCs w:val="24"/>
              </w:rPr>
            </w:pPr>
            <w:proofErr w:type="spellStart"/>
            <w:r w:rsidRPr="00D24E13">
              <w:rPr>
                <w:bCs/>
                <w:szCs w:val="24"/>
              </w:rPr>
              <w:t>Projekt</w:t>
            </w:r>
            <w:proofErr w:type="spellEnd"/>
            <w:r w:rsidRPr="00D24E13">
              <w:rPr>
                <w:bCs/>
                <w:szCs w:val="24"/>
              </w:rPr>
              <w:t xml:space="preserve">: </w:t>
            </w:r>
            <w:proofErr w:type="spellStart"/>
            <w:r w:rsidRPr="00D24E13">
              <w:rPr>
                <w:bCs/>
                <w:szCs w:val="24"/>
              </w:rPr>
              <w:t>shema-voća</w:t>
            </w:r>
            <w:proofErr w:type="spellEnd"/>
            <w:r w:rsidRPr="00D24E13">
              <w:rPr>
                <w:bCs/>
                <w:szCs w:val="24"/>
              </w:rPr>
              <w:t xml:space="preserve">, </w:t>
            </w:r>
            <w:proofErr w:type="spellStart"/>
            <w:r w:rsidRPr="00D24E13">
              <w:rPr>
                <w:bCs/>
                <w:szCs w:val="24"/>
              </w:rPr>
              <w:t>mlijeka-realiziran</w:t>
            </w:r>
            <w:proofErr w:type="spellEnd"/>
            <w:r w:rsidRPr="00D24E13">
              <w:rPr>
                <w:bCs/>
                <w:szCs w:val="24"/>
              </w:rPr>
              <w:t xml:space="preserve"> je u </w:t>
            </w:r>
            <w:proofErr w:type="spellStart"/>
            <w:r w:rsidRPr="00D24E13">
              <w:rPr>
                <w:bCs/>
                <w:szCs w:val="24"/>
              </w:rPr>
              <w:t>iznosu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3.076,03 </w:t>
            </w:r>
            <w:proofErr w:type="spellStart"/>
            <w:r w:rsidRPr="00D24E13">
              <w:rPr>
                <w:bCs/>
                <w:szCs w:val="24"/>
              </w:rPr>
              <w:t>eura-indeks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93.44</w:t>
            </w:r>
            <w:r w:rsidRPr="00D24E13">
              <w:rPr>
                <w:bCs/>
                <w:szCs w:val="24"/>
              </w:rPr>
              <w:t xml:space="preserve">% u </w:t>
            </w:r>
            <w:proofErr w:type="spellStart"/>
            <w:r w:rsidRPr="00D24E13">
              <w:rPr>
                <w:bCs/>
                <w:szCs w:val="24"/>
              </w:rPr>
              <w:t>odnosu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na</w:t>
            </w:r>
            <w:proofErr w:type="spellEnd"/>
            <w:r w:rsidRPr="00D24E13">
              <w:rPr>
                <w:bCs/>
                <w:szCs w:val="24"/>
              </w:rPr>
              <w:t xml:space="preserve"> plan.</w:t>
            </w:r>
          </w:p>
          <w:p w14:paraId="5E2E1035" w14:textId="77777777" w:rsidR="00A14520" w:rsidRPr="00D24E13" w:rsidRDefault="00A14520" w:rsidP="00D77778">
            <w:pPr>
              <w:spacing w:line="360" w:lineRule="auto"/>
              <w:rPr>
                <w:bCs/>
                <w:szCs w:val="24"/>
              </w:rPr>
            </w:pPr>
            <w:proofErr w:type="spellStart"/>
            <w:r w:rsidRPr="00D24E13">
              <w:rPr>
                <w:bCs/>
                <w:szCs w:val="24"/>
              </w:rPr>
              <w:t>Projekt</w:t>
            </w:r>
            <w:proofErr w:type="spellEnd"/>
            <w:r w:rsidRPr="00D24E13">
              <w:rPr>
                <w:bCs/>
                <w:szCs w:val="24"/>
              </w:rPr>
              <w:t xml:space="preserve">: EU </w:t>
            </w:r>
            <w:proofErr w:type="spellStart"/>
            <w:r w:rsidRPr="00D24E13">
              <w:rPr>
                <w:bCs/>
                <w:szCs w:val="24"/>
              </w:rPr>
              <w:t>projekt-Učimo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zajedno</w:t>
            </w:r>
            <w:proofErr w:type="spellEnd"/>
            <w:r w:rsidRPr="00D24E13">
              <w:rPr>
                <w:bCs/>
                <w:szCs w:val="24"/>
              </w:rPr>
              <w:t xml:space="preserve"> -</w:t>
            </w:r>
            <w:proofErr w:type="spellStart"/>
            <w:r w:rsidRPr="00D24E13">
              <w:rPr>
                <w:bCs/>
                <w:szCs w:val="24"/>
              </w:rPr>
              <w:t>realiziran</w:t>
            </w:r>
            <w:proofErr w:type="spellEnd"/>
            <w:r w:rsidRPr="00D24E13">
              <w:rPr>
                <w:bCs/>
                <w:szCs w:val="24"/>
              </w:rPr>
              <w:t xml:space="preserve"> je u </w:t>
            </w:r>
            <w:proofErr w:type="spellStart"/>
            <w:r w:rsidRPr="00D24E13">
              <w:rPr>
                <w:bCs/>
                <w:szCs w:val="24"/>
              </w:rPr>
              <w:t>iznosu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27.774,49 </w:t>
            </w:r>
            <w:proofErr w:type="spellStart"/>
            <w:r w:rsidRPr="00D24E13">
              <w:rPr>
                <w:bCs/>
                <w:szCs w:val="24"/>
              </w:rPr>
              <w:t>eura-indeks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94,23</w:t>
            </w:r>
            <w:r w:rsidRPr="00D24E13">
              <w:rPr>
                <w:bCs/>
                <w:szCs w:val="24"/>
              </w:rPr>
              <w:t xml:space="preserve"> %. </w:t>
            </w:r>
            <w:proofErr w:type="spellStart"/>
            <w:r w:rsidRPr="00D24E13">
              <w:rPr>
                <w:bCs/>
                <w:szCs w:val="24"/>
              </w:rPr>
              <w:t>Utrošak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prati</w:t>
            </w:r>
            <w:proofErr w:type="spellEnd"/>
            <w:r w:rsidRPr="00D24E13">
              <w:rPr>
                <w:bCs/>
                <w:szCs w:val="24"/>
              </w:rPr>
              <w:t xml:space="preserve"> plan </w:t>
            </w:r>
            <w:proofErr w:type="spellStart"/>
            <w:r w:rsidRPr="00D24E13">
              <w:rPr>
                <w:bCs/>
                <w:szCs w:val="24"/>
              </w:rPr>
              <w:t>izvršenja</w:t>
            </w:r>
            <w:proofErr w:type="spellEnd"/>
            <w:r w:rsidRPr="00D24E13">
              <w:rPr>
                <w:bCs/>
                <w:szCs w:val="24"/>
              </w:rPr>
              <w:t xml:space="preserve"> u </w:t>
            </w:r>
            <w:proofErr w:type="spellStart"/>
            <w:r w:rsidRPr="00D24E13">
              <w:rPr>
                <w:bCs/>
                <w:szCs w:val="24"/>
              </w:rPr>
              <w:t>tijeku</w:t>
            </w:r>
            <w:proofErr w:type="spellEnd"/>
            <w:r w:rsidRPr="00D24E13">
              <w:rPr>
                <w:bCs/>
                <w:szCs w:val="24"/>
              </w:rPr>
              <w:t xml:space="preserve"> </w:t>
            </w:r>
            <w:proofErr w:type="spellStart"/>
            <w:r w:rsidRPr="00D24E13">
              <w:rPr>
                <w:bCs/>
                <w:szCs w:val="24"/>
              </w:rPr>
              <w:t>godine</w:t>
            </w:r>
            <w:proofErr w:type="spellEnd"/>
            <w:r w:rsidRPr="00D24E13">
              <w:rPr>
                <w:bCs/>
                <w:szCs w:val="24"/>
              </w:rPr>
              <w:t>.</w:t>
            </w:r>
          </w:p>
          <w:p w14:paraId="2830A104" w14:textId="77777777" w:rsidR="00A14520" w:rsidRPr="00D24E13" w:rsidRDefault="00A14520" w:rsidP="00D77778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Programi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i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projekti</w:t>
            </w:r>
            <w:proofErr w:type="spellEnd"/>
            <w:r>
              <w:rPr>
                <w:bCs/>
                <w:szCs w:val="24"/>
              </w:rPr>
              <w:t xml:space="preserve"> u </w:t>
            </w:r>
            <w:proofErr w:type="spellStart"/>
            <w:r>
              <w:rPr>
                <w:bCs/>
                <w:szCs w:val="24"/>
              </w:rPr>
              <w:t>obrazovanju-sredstva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utrošena</w:t>
            </w:r>
            <w:proofErr w:type="spellEnd"/>
            <w:r>
              <w:rPr>
                <w:bCs/>
                <w:szCs w:val="24"/>
              </w:rPr>
              <w:t xml:space="preserve"> u </w:t>
            </w:r>
            <w:proofErr w:type="spellStart"/>
            <w:r>
              <w:rPr>
                <w:bCs/>
                <w:szCs w:val="24"/>
              </w:rPr>
              <w:t>cijelosti</w:t>
            </w:r>
            <w:proofErr w:type="spellEnd"/>
            <w:r>
              <w:rPr>
                <w:bCs/>
                <w:szCs w:val="24"/>
              </w:rPr>
              <w:t xml:space="preserve"> za </w:t>
            </w:r>
            <w:proofErr w:type="spellStart"/>
            <w:r>
              <w:rPr>
                <w:bCs/>
                <w:szCs w:val="24"/>
              </w:rPr>
              <w:t>proslavu</w:t>
            </w:r>
            <w:proofErr w:type="spellEnd"/>
            <w:r>
              <w:rPr>
                <w:bCs/>
                <w:szCs w:val="24"/>
              </w:rPr>
              <w:t xml:space="preserve"> 50te </w:t>
            </w:r>
            <w:proofErr w:type="spellStart"/>
            <w:r>
              <w:rPr>
                <w:bCs/>
                <w:szCs w:val="24"/>
              </w:rPr>
              <w:t>obljetnice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osnutka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škole</w:t>
            </w:r>
            <w:proofErr w:type="spellEnd"/>
            <w:r>
              <w:rPr>
                <w:bCs/>
                <w:szCs w:val="24"/>
              </w:rPr>
              <w:t>.</w:t>
            </w:r>
          </w:p>
          <w:p w14:paraId="6C9DDD8F" w14:textId="77777777" w:rsidR="00A14520" w:rsidRDefault="00A14520" w:rsidP="00D77778">
            <w:pPr>
              <w:rPr>
                <w:bCs/>
              </w:rPr>
            </w:pPr>
          </w:p>
          <w:p w14:paraId="7F499F3F" w14:textId="77777777" w:rsidR="00A14520" w:rsidRDefault="00A14520" w:rsidP="00D77778">
            <w:pPr>
              <w:rPr>
                <w:bCs/>
              </w:rPr>
            </w:pPr>
          </w:p>
          <w:p w14:paraId="32483273" w14:textId="77777777" w:rsidR="00A14520" w:rsidRDefault="00A14520" w:rsidP="00D77778">
            <w:pPr>
              <w:rPr>
                <w:bCs/>
                <w:sz w:val="20"/>
              </w:rPr>
            </w:pPr>
          </w:p>
          <w:p w14:paraId="16C4368E" w14:textId="77777777" w:rsidR="00A14520" w:rsidRDefault="00A14520" w:rsidP="00D77778">
            <w:pPr>
              <w:rPr>
                <w:bCs/>
                <w:sz w:val="20"/>
              </w:rPr>
            </w:pPr>
          </w:p>
          <w:p w14:paraId="006D91B9" w14:textId="77777777" w:rsidR="00A14520" w:rsidRPr="00283274" w:rsidRDefault="00A14520" w:rsidP="00D77778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6"/>
              <w:gridCol w:w="1266"/>
              <w:gridCol w:w="1394"/>
              <w:gridCol w:w="1749"/>
            </w:tblGrid>
            <w:tr w:rsidR="00A14520" w:rsidRPr="00796623" w14:paraId="3949C98B" w14:textId="77777777" w:rsidTr="00D77778">
              <w:trPr>
                <w:cantSplit/>
              </w:trPr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C192A" w14:textId="77777777" w:rsidR="00A14520" w:rsidRPr="00796623" w:rsidRDefault="00A14520" w:rsidP="00D77778">
                  <w:pPr>
                    <w:jc w:val="center"/>
                    <w:rPr>
                      <w:bCs/>
                      <w:szCs w:val="24"/>
                    </w:rPr>
                  </w:pPr>
                  <w:proofErr w:type="spellStart"/>
                  <w:r w:rsidRPr="00796623">
                    <w:rPr>
                      <w:bCs/>
                      <w:szCs w:val="24"/>
                    </w:rPr>
                    <w:t>Pokazatelj</w:t>
                  </w:r>
                  <w:proofErr w:type="spellEnd"/>
                  <w:r w:rsidRPr="00796623">
                    <w:rPr>
                      <w:bCs/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bCs/>
                      <w:szCs w:val="24"/>
                    </w:rPr>
                    <w:t>uspješnosti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E0127" w14:textId="77777777" w:rsidR="00A14520" w:rsidRPr="00D510EE" w:rsidRDefault="00A14520" w:rsidP="00D77778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  <w:r w:rsidRPr="0079662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F108A" w14:textId="77777777" w:rsidR="00A14520" w:rsidRPr="00796623" w:rsidRDefault="00A14520" w:rsidP="00D77778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1.-12.2023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A50C8" w14:textId="77777777" w:rsidR="00A14520" w:rsidRPr="00796623" w:rsidRDefault="00A14520" w:rsidP="00D77778">
                  <w:pPr>
                    <w:pStyle w:val="Naslov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Indeks (Izvršenje/Plan)</w:t>
                  </w:r>
                </w:p>
              </w:tc>
            </w:tr>
            <w:tr w:rsidR="00A14520" w:rsidRPr="00796623" w14:paraId="2D64E0BC" w14:textId="77777777" w:rsidTr="00D77778">
              <w:trPr>
                <w:cantSplit/>
              </w:trPr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5BEDF" w14:textId="77777777" w:rsidR="00A14520" w:rsidRPr="00796623" w:rsidRDefault="00A14520" w:rsidP="00D77778">
                  <w:pPr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Sufinanciranje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školske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lektire-broj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kupljenih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lektirnih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primjeraka</w:t>
                  </w:r>
                  <w:proofErr w:type="spellEnd"/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867FF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A8C90" w14:textId="1FFCD905" w:rsidR="00A14520" w:rsidRPr="00796623" w:rsidRDefault="0001548F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F2B81" w14:textId="47FC3B73" w:rsidR="00A14520" w:rsidRPr="00796623" w:rsidRDefault="0001548F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</w:tr>
            <w:tr w:rsidR="00A14520" w:rsidRPr="00796623" w14:paraId="4B2DCE40" w14:textId="77777777" w:rsidTr="00D77778">
              <w:trPr>
                <w:cantSplit/>
              </w:trPr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E634B" w14:textId="77777777" w:rsidR="00A14520" w:rsidRPr="00796623" w:rsidRDefault="00A14520" w:rsidP="00D77778">
                  <w:pPr>
                    <w:rPr>
                      <w:szCs w:val="24"/>
                    </w:rPr>
                  </w:pPr>
                  <w:proofErr w:type="spellStart"/>
                  <w:r w:rsidRPr="00796623">
                    <w:rPr>
                      <w:szCs w:val="24"/>
                    </w:rPr>
                    <w:t>Broj</w:t>
                  </w:r>
                  <w:proofErr w:type="spellEnd"/>
                  <w:r w:rsidRPr="00796623">
                    <w:rPr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szCs w:val="24"/>
                    </w:rPr>
                    <w:t>učenika</w:t>
                  </w:r>
                  <w:proofErr w:type="spellEnd"/>
                  <w:r w:rsidRPr="00796623">
                    <w:rPr>
                      <w:szCs w:val="24"/>
                    </w:rPr>
                    <w:t xml:space="preserve"> SHEMA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3E34D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</w:t>
                  </w: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DD83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</w:t>
                  </w: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5AA94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 w:rsidRPr="00796623">
                    <w:rPr>
                      <w:szCs w:val="24"/>
                    </w:rPr>
                    <w:t>26</w:t>
                  </w:r>
                  <w:r>
                    <w:rPr>
                      <w:szCs w:val="24"/>
                    </w:rPr>
                    <w:t>7</w:t>
                  </w:r>
                </w:p>
              </w:tc>
            </w:tr>
            <w:tr w:rsidR="00A14520" w:rsidRPr="00796623" w14:paraId="01EBA1B4" w14:textId="77777777" w:rsidTr="00D77778">
              <w:trPr>
                <w:cantSplit/>
              </w:trPr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48F7" w14:textId="77777777" w:rsidR="00A14520" w:rsidRPr="00796623" w:rsidRDefault="00A14520" w:rsidP="00D77778">
                  <w:pPr>
                    <w:rPr>
                      <w:szCs w:val="24"/>
                    </w:rPr>
                  </w:pPr>
                  <w:proofErr w:type="spellStart"/>
                  <w:r w:rsidRPr="00796623">
                    <w:rPr>
                      <w:szCs w:val="24"/>
                    </w:rPr>
                    <w:t>Broj</w:t>
                  </w:r>
                  <w:proofErr w:type="spellEnd"/>
                  <w:r w:rsidRPr="00796623">
                    <w:rPr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szCs w:val="24"/>
                    </w:rPr>
                    <w:t>osiguranih</w:t>
                  </w:r>
                  <w:proofErr w:type="spellEnd"/>
                  <w:r w:rsidRPr="00796623">
                    <w:rPr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szCs w:val="24"/>
                    </w:rPr>
                    <w:t>asistenta</w:t>
                  </w:r>
                  <w:proofErr w:type="spellEnd"/>
                  <w:r w:rsidRPr="00796623">
                    <w:rPr>
                      <w:szCs w:val="24"/>
                    </w:rPr>
                    <w:t xml:space="preserve"> – </w:t>
                  </w:r>
                  <w:proofErr w:type="spellStart"/>
                  <w:r w:rsidRPr="00796623">
                    <w:rPr>
                      <w:szCs w:val="24"/>
                    </w:rPr>
                    <w:t>Učimo</w:t>
                  </w:r>
                  <w:proofErr w:type="spellEnd"/>
                  <w:r w:rsidRPr="00796623">
                    <w:rPr>
                      <w:szCs w:val="24"/>
                    </w:rPr>
                    <w:t xml:space="preserve"> </w:t>
                  </w:r>
                  <w:proofErr w:type="spellStart"/>
                  <w:r w:rsidRPr="00796623">
                    <w:rPr>
                      <w:szCs w:val="24"/>
                    </w:rPr>
                    <w:t>zajedno</w:t>
                  </w:r>
                  <w:proofErr w:type="spellEnd"/>
                  <w:r w:rsidRPr="00796623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EBCB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FB033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76C1F" w14:textId="77777777" w:rsidR="00A14520" w:rsidRPr="00796623" w:rsidRDefault="00A14520" w:rsidP="00D7777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</w:tr>
          </w:tbl>
          <w:p w14:paraId="47A731F5" w14:textId="77777777" w:rsidR="00A14520" w:rsidRPr="00796623" w:rsidRDefault="00A14520" w:rsidP="00D77778">
            <w:pPr>
              <w:rPr>
                <w:bCs/>
                <w:szCs w:val="24"/>
              </w:rPr>
            </w:pPr>
          </w:p>
        </w:tc>
      </w:tr>
    </w:tbl>
    <w:p w14:paraId="7928BF2D" w14:textId="77777777" w:rsidR="0086014A" w:rsidRPr="00F31CE7" w:rsidRDefault="0086014A" w:rsidP="008601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1971D4" w14:textId="66B1A739" w:rsidR="00753CFD" w:rsidRDefault="00753CFD" w:rsidP="00753CFD">
      <w:pPr>
        <w:rPr>
          <w:rFonts w:ascii="Times New Roman" w:hAnsi="Times New Roman" w:cs="Times New Roman"/>
          <w:sz w:val="24"/>
          <w:szCs w:val="24"/>
        </w:rPr>
      </w:pPr>
    </w:p>
    <w:p w14:paraId="486927AC" w14:textId="0523D5E4" w:rsidR="00A14520" w:rsidRDefault="00A14520" w:rsidP="00753CFD">
      <w:pPr>
        <w:rPr>
          <w:rFonts w:ascii="Times New Roman" w:hAnsi="Times New Roman" w:cs="Times New Roman"/>
          <w:sz w:val="24"/>
          <w:szCs w:val="24"/>
        </w:rPr>
      </w:pPr>
    </w:p>
    <w:p w14:paraId="4AD14E97" w14:textId="5AC0CAA0" w:rsidR="00A14520" w:rsidRDefault="00A14520" w:rsidP="00753CFD">
      <w:pPr>
        <w:rPr>
          <w:rFonts w:ascii="Times New Roman" w:hAnsi="Times New Roman" w:cs="Times New Roman"/>
          <w:sz w:val="24"/>
          <w:szCs w:val="24"/>
        </w:rPr>
      </w:pPr>
    </w:p>
    <w:p w14:paraId="312A38D0" w14:textId="77777777" w:rsidR="00A14520" w:rsidRPr="00F31CE7" w:rsidRDefault="00A14520" w:rsidP="00753CFD">
      <w:pPr>
        <w:rPr>
          <w:rFonts w:ascii="Times New Roman" w:hAnsi="Times New Roman" w:cs="Times New Roman"/>
          <w:sz w:val="24"/>
          <w:szCs w:val="24"/>
        </w:rPr>
      </w:pPr>
    </w:p>
    <w:p w14:paraId="31E4C1DB" w14:textId="77777777" w:rsidR="00753CFD" w:rsidRPr="00F31CE7" w:rsidRDefault="00753CFD" w:rsidP="00753C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31CE7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4. Posebni izvještaji OŠ „Matija Gubec“ </w:t>
      </w:r>
      <w:proofErr w:type="spellStart"/>
      <w:r w:rsidRPr="00F31CE7">
        <w:rPr>
          <w:rFonts w:ascii="Times New Roman" w:hAnsi="Times New Roman" w:cs="Times New Roman"/>
          <w:b/>
          <w:bCs/>
          <w:sz w:val="24"/>
          <w:szCs w:val="24"/>
          <w:lang w:val="hr-HR"/>
        </w:rPr>
        <w:t>Magadenovac</w:t>
      </w:r>
      <w:proofErr w:type="spellEnd"/>
    </w:p>
    <w:p w14:paraId="2FEDCAB9" w14:textId="77777777" w:rsidR="00753CFD" w:rsidRPr="00F31CE7" w:rsidRDefault="00753CFD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086DEB7" w14:textId="44A1026A" w:rsidR="00753CFD" w:rsidRPr="00F31CE7" w:rsidRDefault="00753CFD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31CE7">
        <w:rPr>
          <w:rFonts w:ascii="Times New Roman" w:hAnsi="Times New Roman" w:cs="Times New Roman"/>
          <w:sz w:val="24"/>
          <w:szCs w:val="24"/>
          <w:lang w:val="hr-HR"/>
        </w:rPr>
        <w:t xml:space="preserve">OŠ „Matija Gubec“ </w:t>
      </w:r>
      <w:proofErr w:type="spellStart"/>
      <w:r w:rsidRPr="00F31CE7">
        <w:rPr>
          <w:rFonts w:ascii="Times New Roman" w:hAnsi="Times New Roman" w:cs="Times New Roman"/>
          <w:sz w:val="24"/>
          <w:szCs w:val="24"/>
          <w:lang w:val="hr-HR"/>
        </w:rPr>
        <w:t>Magadenovac</w:t>
      </w:r>
      <w:proofErr w:type="spellEnd"/>
      <w:r w:rsidRPr="00F31CE7">
        <w:rPr>
          <w:rFonts w:ascii="Times New Roman" w:hAnsi="Times New Roman" w:cs="Times New Roman"/>
          <w:sz w:val="24"/>
          <w:szCs w:val="24"/>
          <w:lang w:val="hr-HR"/>
        </w:rPr>
        <w:t xml:space="preserve"> nema 4.1 Izvještaj o zaduživanju na domaćem i stranom tržištu,  4.2 Izvještaj o korištenju sredstava fondova Europske Unije</w:t>
      </w:r>
      <w:r w:rsidR="000A7FBF">
        <w:rPr>
          <w:rFonts w:ascii="Times New Roman" w:hAnsi="Times New Roman" w:cs="Times New Roman"/>
          <w:sz w:val="24"/>
          <w:szCs w:val="24"/>
          <w:lang w:val="hr-HR"/>
        </w:rPr>
        <w:t>. Primljena su sredstva za Erasmus projekt u iznosu</w:t>
      </w:r>
      <w:r w:rsidRPr="00F31CE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7FBF">
        <w:rPr>
          <w:rFonts w:ascii="Times New Roman" w:hAnsi="Times New Roman" w:cs="Times New Roman"/>
          <w:sz w:val="24"/>
          <w:szCs w:val="24"/>
          <w:lang w:val="hr-HR"/>
        </w:rPr>
        <w:t>od 19.052,00 eura., a utrošeno 19.449,63 eura.</w:t>
      </w:r>
      <w:r w:rsidRPr="00F31CE7">
        <w:rPr>
          <w:rFonts w:ascii="Times New Roman" w:hAnsi="Times New Roman" w:cs="Times New Roman"/>
          <w:sz w:val="24"/>
          <w:szCs w:val="24"/>
          <w:lang w:val="hr-HR"/>
        </w:rPr>
        <w:t>4.3 Izvještaj o danim zajmovima i potraživanja po danim zajmovima,  4.4.Izvještaj o stanju potraživanja i dospjelih obveza te o stanju potencijalnih obveza po osnovi sudskih sporova.</w:t>
      </w:r>
      <w:r w:rsidR="003409CB">
        <w:rPr>
          <w:rFonts w:ascii="Times New Roman" w:hAnsi="Times New Roman" w:cs="Times New Roman"/>
          <w:sz w:val="24"/>
          <w:szCs w:val="24"/>
          <w:lang w:val="hr-HR"/>
        </w:rPr>
        <w:t xml:space="preserve"> Iznos nenaplaćenih potraživanja u iznosu u od  79,62 eura se odnosi na potraživanja za prihode od pruženih usluga.</w:t>
      </w:r>
    </w:p>
    <w:p w14:paraId="611B0592" w14:textId="0DCDC083" w:rsidR="00753CFD" w:rsidRDefault="00753CFD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295F221B" w14:textId="41AC2858" w:rsidR="003409CB" w:rsidRDefault="003409CB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949D33" w14:textId="545F7036" w:rsidR="003409CB" w:rsidRDefault="003409CB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C60BAC8" w14:textId="55EA6B76" w:rsidR="003409CB" w:rsidRDefault="003409CB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D2981C9" w14:textId="5C64AF6B" w:rsidR="003409CB" w:rsidRDefault="003409CB" w:rsidP="00753CFD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05A724C" w14:textId="77777777" w:rsidR="003409CB" w:rsidRDefault="003409CB" w:rsidP="003409CB">
      <w:pPr>
        <w:tabs>
          <w:tab w:val="left" w:pos="7131"/>
        </w:tabs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Voditelj računovodstva: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Ravnatelj:</w:t>
      </w:r>
    </w:p>
    <w:p w14:paraId="73610557" w14:textId="21586EB5" w:rsidR="00753CFD" w:rsidRPr="003409CB" w:rsidRDefault="003409CB" w:rsidP="003409CB">
      <w:pPr>
        <w:tabs>
          <w:tab w:val="left" w:pos="7131"/>
        </w:tabs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3409CB">
        <w:rPr>
          <w:rFonts w:ascii="Times New Roman" w:hAnsi="Times New Roman" w:cs="Times New Roman"/>
          <w:sz w:val="24"/>
          <w:szCs w:val="24"/>
          <w:lang w:val="hr-HR"/>
        </w:rPr>
        <w:t xml:space="preserve">Zdravka </w:t>
      </w:r>
      <w:proofErr w:type="spellStart"/>
      <w:r w:rsidRPr="003409CB">
        <w:rPr>
          <w:rFonts w:ascii="Times New Roman" w:hAnsi="Times New Roman" w:cs="Times New Roman"/>
          <w:sz w:val="24"/>
          <w:szCs w:val="24"/>
          <w:lang w:val="hr-HR"/>
        </w:rPr>
        <w:t>Đurakić</w:t>
      </w:r>
      <w:proofErr w:type="spellEnd"/>
      <w:r w:rsidRPr="003409C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3409CB">
        <w:rPr>
          <w:rFonts w:ascii="Times New Roman" w:hAnsi="Times New Roman" w:cs="Times New Roman"/>
          <w:sz w:val="24"/>
          <w:szCs w:val="24"/>
          <w:lang w:val="hr-HR"/>
        </w:rPr>
        <w:t xml:space="preserve">    Branko </w:t>
      </w:r>
      <w:proofErr w:type="spellStart"/>
      <w:r w:rsidRPr="003409CB">
        <w:rPr>
          <w:rFonts w:ascii="Times New Roman" w:hAnsi="Times New Roman" w:cs="Times New Roman"/>
          <w:sz w:val="24"/>
          <w:szCs w:val="24"/>
          <w:lang w:val="hr-HR"/>
        </w:rPr>
        <w:t>Belcar</w:t>
      </w:r>
      <w:proofErr w:type="spellEnd"/>
    </w:p>
    <w:sectPr w:rsidR="00753CFD" w:rsidRPr="0034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ABED" w14:textId="77777777" w:rsidR="00BC4EDD" w:rsidRDefault="00BC4EDD" w:rsidP="00F14847">
      <w:pPr>
        <w:spacing w:after="0" w:line="240" w:lineRule="auto"/>
      </w:pPr>
      <w:r>
        <w:separator/>
      </w:r>
    </w:p>
  </w:endnote>
  <w:endnote w:type="continuationSeparator" w:id="0">
    <w:p w14:paraId="1921918E" w14:textId="77777777" w:rsidR="00BC4EDD" w:rsidRDefault="00BC4EDD" w:rsidP="00F1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5722" w14:textId="77777777" w:rsidR="00453C44" w:rsidRDefault="00BC4EDD">
    <w:pPr>
      <w:rPr>
        <w:rStyle w:val="FakeCharacterSty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DB63" w14:textId="77777777" w:rsidR="00753CFD" w:rsidRDefault="00753CFD">
    <w:pPr>
      <w:rPr>
        <w:rStyle w:val="FakeCharacter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21E9" w14:textId="77777777" w:rsidR="00753CFD" w:rsidRDefault="00753CFD">
    <w:pPr>
      <w:rPr>
        <w:rStyle w:val="FakeCharacterStyl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BF43" w14:textId="77777777" w:rsidR="00753CFD" w:rsidRDefault="00753CFD">
    <w:pPr>
      <w:rPr>
        <w:rStyle w:val="FakeCharacterSty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BA27" w14:textId="77777777" w:rsidR="00753CFD" w:rsidRDefault="00753CFD">
    <w:pPr>
      <w:rPr>
        <w:rStyle w:val="FakeCharacterStyl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1C66" w14:textId="77777777" w:rsidR="00753CFD" w:rsidRDefault="00753CFD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29BB" w14:textId="77777777" w:rsidR="00BC4EDD" w:rsidRDefault="00BC4EDD" w:rsidP="00F14847">
      <w:pPr>
        <w:spacing w:after="0" w:line="240" w:lineRule="auto"/>
      </w:pPr>
      <w:r>
        <w:separator/>
      </w:r>
    </w:p>
  </w:footnote>
  <w:footnote w:type="continuationSeparator" w:id="0">
    <w:p w14:paraId="4B082AD2" w14:textId="77777777" w:rsidR="00BC4EDD" w:rsidRDefault="00BC4EDD" w:rsidP="00F1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3142" w14:textId="77777777" w:rsidR="00453C44" w:rsidRDefault="00BC4EDD">
    <w:pPr>
      <w:rPr>
        <w:rStyle w:val="FakeCharacter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CE8" w14:textId="77777777" w:rsidR="00753CFD" w:rsidRDefault="00753CFD">
    <w:pPr>
      <w:rPr>
        <w:rStyle w:val="FakeCharacter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F725" w14:textId="77777777" w:rsidR="00753CFD" w:rsidRDefault="00753CFD">
    <w:pPr>
      <w:rPr>
        <w:rStyle w:val="FakeCharacterSty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35A" w14:textId="77777777" w:rsidR="00753CFD" w:rsidRDefault="00753CFD">
    <w:pPr>
      <w:rPr>
        <w:rStyle w:val="FakeCharacterStyl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8ED5" w14:textId="77777777" w:rsidR="00753CFD" w:rsidRDefault="00753CFD">
    <w:pPr>
      <w:rPr>
        <w:rStyle w:val="FakeCharacterStyl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D479" w14:textId="77777777" w:rsidR="00753CFD" w:rsidRDefault="00753CFD">
    <w:pPr>
      <w:rPr>
        <w:rStyle w:val="FakeCharacter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A1976"/>
    <w:multiLevelType w:val="hybridMultilevel"/>
    <w:tmpl w:val="26828D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40E020C"/>
    <w:multiLevelType w:val="hybridMultilevel"/>
    <w:tmpl w:val="5ABA204C"/>
    <w:lvl w:ilvl="0" w:tplc="EBB2A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8B4"/>
    <w:multiLevelType w:val="hybridMultilevel"/>
    <w:tmpl w:val="EA8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D"/>
    <w:rsid w:val="0001548F"/>
    <w:rsid w:val="00065277"/>
    <w:rsid w:val="000A7FBF"/>
    <w:rsid w:val="000D5C93"/>
    <w:rsid w:val="0011523E"/>
    <w:rsid w:val="0019159F"/>
    <w:rsid w:val="0020032C"/>
    <w:rsid w:val="0026122D"/>
    <w:rsid w:val="002F54EA"/>
    <w:rsid w:val="003409CB"/>
    <w:rsid w:val="00362012"/>
    <w:rsid w:val="00365FA5"/>
    <w:rsid w:val="005F1AE4"/>
    <w:rsid w:val="00616B14"/>
    <w:rsid w:val="00675B01"/>
    <w:rsid w:val="006D2161"/>
    <w:rsid w:val="00753CFD"/>
    <w:rsid w:val="0086014A"/>
    <w:rsid w:val="008652AB"/>
    <w:rsid w:val="00A14520"/>
    <w:rsid w:val="00A62EC3"/>
    <w:rsid w:val="00B1661F"/>
    <w:rsid w:val="00B43313"/>
    <w:rsid w:val="00BC4EDD"/>
    <w:rsid w:val="00BE6C1A"/>
    <w:rsid w:val="00C1281E"/>
    <w:rsid w:val="00C86C6A"/>
    <w:rsid w:val="00CB69BB"/>
    <w:rsid w:val="00DF3C5D"/>
    <w:rsid w:val="00EA5EC4"/>
    <w:rsid w:val="00F14847"/>
    <w:rsid w:val="00F31CE7"/>
    <w:rsid w:val="00F412A7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F82A"/>
  <w15:chartTrackingRefBased/>
  <w15:docId w15:val="{7BBA6E51-9124-43ED-9516-7ABC4C5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753C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u w:val="single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753CF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53CFD"/>
    <w:pPr>
      <w:ind w:left="720"/>
      <w:contextualSpacing/>
    </w:pPr>
  </w:style>
  <w:style w:type="paragraph" w:customStyle="1" w:styleId="ParagraphStyle0">
    <w:name w:val="ParagraphStyle0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1">
    <w:name w:val="ParagraphStyle1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2">
    <w:name w:val="ParagraphStyle2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3">
    <w:name w:val="ParagraphStyle3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4">
    <w:name w:val="ParagraphStyle4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5">
    <w:name w:val="ParagraphStyle5"/>
    <w:hidden/>
    <w:rsid w:val="00753CFD"/>
    <w:pPr>
      <w:spacing w:after="0" w:line="240" w:lineRule="auto"/>
      <w:ind w:left="28" w:right="28"/>
      <w:jc w:val="center"/>
    </w:pPr>
    <w:rPr>
      <w:rFonts w:ascii="Calibri" w:eastAsia="Calibri" w:hAnsi="Calibri" w:cs="Calibri"/>
      <w:szCs w:val="20"/>
    </w:rPr>
  </w:style>
  <w:style w:type="paragraph" w:customStyle="1" w:styleId="ParagraphStyle6">
    <w:name w:val="ParagraphStyle6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7">
    <w:name w:val="ParagraphStyle7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8">
    <w:name w:val="ParagraphStyle8"/>
    <w:hidden/>
    <w:rsid w:val="00753CFD"/>
    <w:pPr>
      <w:spacing w:after="0" w:line="240" w:lineRule="auto"/>
      <w:ind w:left="28" w:right="28"/>
      <w:jc w:val="right"/>
    </w:pPr>
    <w:rPr>
      <w:rFonts w:ascii="Calibri" w:eastAsia="Calibri" w:hAnsi="Calibri" w:cs="Calibri"/>
      <w:szCs w:val="20"/>
    </w:rPr>
  </w:style>
  <w:style w:type="paragraph" w:customStyle="1" w:styleId="ParagraphStyle9">
    <w:name w:val="ParagraphStyle9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10">
    <w:name w:val="ParagraphStyle10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11">
    <w:name w:val="ParagraphStyle11"/>
    <w:hidden/>
    <w:rsid w:val="00753CFD"/>
    <w:pPr>
      <w:spacing w:after="0" w:line="240" w:lineRule="auto"/>
      <w:ind w:left="28" w:right="28"/>
      <w:jc w:val="right"/>
    </w:pPr>
    <w:rPr>
      <w:rFonts w:ascii="Calibri" w:eastAsia="Calibri" w:hAnsi="Calibri" w:cs="Calibri"/>
      <w:szCs w:val="20"/>
    </w:rPr>
  </w:style>
  <w:style w:type="character" w:customStyle="1" w:styleId="FakeCharacterStyle">
    <w:name w:val="FakeCharacterStyle"/>
    <w:hidden/>
    <w:rsid w:val="00753CFD"/>
    <w:rPr>
      <w:sz w:val="1"/>
      <w:szCs w:val="1"/>
    </w:rPr>
  </w:style>
  <w:style w:type="character" w:customStyle="1" w:styleId="CharacterStyle0">
    <w:name w:val="CharacterStyle0"/>
    <w:hidden/>
    <w:rsid w:val="00753CFD"/>
    <w:rPr>
      <w:rFonts w:ascii="Arial" w:eastAsia="Arial" w:hAnsi="Arial" w:cs="Arial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sid w:val="00753CFD"/>
    <w:rPr>
      <w:rFonts w:ascii="Arial" w:eastAsia="Arial" w:hAnsi="Arial" w:cs="Arial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">
    <w:name w:val="CharacterStyle2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5">
    <w:name w:val="CharacterStyle5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6">
    <w:name w:val="CharacterStyle6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2">
    <w:name w:val="ParagraphStyle12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13">
    <w:name w:val="ParagraphStyle13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14">
    <w:name w:val="ParagraphStyle14"/>
    <w:hidden/>
    <w:rsid w:val="00753CFD"/>
    <w:pPr>
      <w:spacing w:after="0" w:line="240" w:lineRule="auto"/>
      <w:ind w:left="28" w:right="28"/>
      <w:jc w:val="right"/>
    </w:pPr>
    <w:rPr>
      <w:rFonts w:ascii="Calibri" w:eastAsia="Calibri" w:hAnsi="Calibri" w:cs="Calibri"/>
      <w:szCs w:val="20"/>
    </w:rPr>
  </w:style>
  <w:style w:type="character" w:customStyle="1" w:styleId="CharacterStyle12">
    <w:name w:val="CharacterStyle12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4">
    <w:name w:val="CharacterStyle14"/>
    <w:hidden/>
    <w:rsid w:val="00753CFD"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5">
    <w:name w:val="ParagraphStyle15"/>
    <w:hidden/>
    <w:rsid w:val="00753CFD"/>
    <w:pPr>
      <w:spacing w:after="0" w:line="240" w:lineRule="auto"/>
      <w:ind w:left="28" w:right="28"/>
    </w:pPr>
    <w:rPr>
      <w:rFonts w:ascii="Calibri" w:eastAsia="Calibri" w:hAnsi="Calibri" w:cs="Calibri"/>
      <w:szCs w:val="20"/>
    </w:rPr>
  </w:style>
  <w:style w:type="paragraph" w:customStyle="1" w:styleId="ParagraphStyle16">
    <w:name w:val="ParagraphStyle16"/>
    <w:hidden/>
    <w:rsid w:val="00753CFD"/>
    <w:pPr>
      <w:spacing w:after="0" w:line="240" w:lineRule="auto"/>
      <w:ind w:left="28" w:right="28"/>
      <w:jc w:val="right"/>
    </w:pPr>
    <w:rPr>
      <w:rFonts w:ascii="Calibri" w:eastAsia="Calibri" w:hAnsi="Calibri" w:cs="Calibri"/>
      <w:szCs w:val="20"/>
    </w:rPr>
  </w:style>
  <w:style w:type="character" w:customStyle="1" w:styleId="CharacterStyle15">
    <w:name w:val="CharacterStyle15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sid w:val="00753CFD"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styleId="Brojretka">
    <w:name w:val="line number"/>
    <w:basedOn w:val="Zadanifontodlomka"/>
    <w:semiHidden/>
    <w:rsid w:val="00753CFD"/>
  </w:style>
  <w:style w:type="character" w:styleId="Hiperveza">
    <w:name w:val="Hyperlink"/>
    <w:rsid w:val="00753CFD"/>
    <w:rPr>
      <w:color w:val="0000FF"/>
      <w:u w:val="single"/>
    </w:rPr>
  </w:style>
  <w:style w:type="table" w:styleId="Jednostavnatablica1">
    <w:name w:val="Table Simple 1"/>
    <w:basedOn w:val="Obinatablica"/>
    <w:rsid w:val="00753CFD"/>
    <w:pPr>
      <w:spacing w:after="0" w:line="240" w:lineRule="auto"/>
    </w:pPr>
    <w:rPr>
      <w:rFonts w:ascii="Calibri" w:eastAsia="Calibri" w:hAnsi="Calibri" w:cs="Calibri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753CF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9"/>
    <w:rsid w:val="00753CFD"/>
    <w:rPr>
      <w:rFonts w:ascii="Times New Roman" w:eastAsia="Times New Roman" w:hAnsi="Times New Roman" w:cs="Times New Roman"/>
      <w:i/>
      <w:iCs/>
      <w:sz w:val="20"/>
      <w:szCs w:val="20"/>
      <w:u w:val="single"/>
      <w:lang w:val="hr-HR"/>
    </w:rPr>
  </w:style>
  <w:style w:type="character" w:customStyle="1" w:styleId="Naslov7Char">
    <w:name w:val="Naslov 7 Char"/>
    <w:basedOn w:val="Zadanifontodlomka"/>
    <w:link w:val="Naslov7"/>
    <w:uiPriority w:val="99"/>
    <w:rsid w:val="00753CFD"/>
    <w:rPr>
      <w:rFonts w:ascii="Arial" w:eastAsia="Times New Roman" w:hAnsi="Arial" w:cs="Arial"/>
      <w:b/>
      <w:bCs/>
      <w:sz w:val="18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F1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847"/>
  </w:style>
  <w:style w:type="paragraph" w:styleId="Podnoje">
    <w:name w:val="footer"/>
    <w:basedOn w:val="Normal"/>
    <w:link w:val="PodnojeChar"/>
    <w:uiPriority w:val="99"/>
    <w:unhideWhenUsed/>
    <w:rsid w:val="00F1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847"/>
  </w:style>
  <w:style w:type="character" w:styleId="Neupadljivoisticanje">
    <w:name w:val="Subtle Emphasis"/>
    <w:basedOn w:val="Zadanifontodlomka"/>
    <w:uiPriority w:val="19"/>
    <w:qFormat/>
    <w:rsid w:val="00F56F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34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16</cp:revision>
  <cp:lastPrinted>2024-03-28T10:27:00Z</cp:lastPrinted>
  <dcterms:created xsi:type="dcterms:W3CDTF">2024-03-26T11:38:00Z</dcterms:created>
  <dcterms:modified xsi:type="dcterms:W3CDTF">2024-03-28T10:39:00Z</dcterms:modified>
</cp:coreProperties>
</file>